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610E4">
      <w:pPr>
        <w:pStyle w:val="1"/>
      </w:pPr>
      <w:r>
        <w:fldChar w:fldCharType="begin"/>
      </w:r>
      <w:r>
        <w:instrText>HYPERLINK "http://mobileonline.garant.ru/document?id=71644478&amp;sub=0"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26 июля 2017 г. N 702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бакалавриат по направлени</w:t>
      </w:r>
      <w:r>
        <w:rPr>
          <w:rStyle w:val="a4"/>
          <w:b w:val="0"/>
          <w:bCs w:val="0"/>
        </w:rPr>
        <w:t>ю подготовки 35.03.03 Агрохимия и агропочвоведение"</w:t>
      </w:r>
      <w:r>
        <w:fldChar w:fldCharType="end"/>
      </w:r>
    </w:p>
    <w:p w:rsidR="00000000" w:rsidRDefault="006610E4"/>
    <w:p w:rsidR="00000000" w:rsidRDefault="006610E4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6610E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бакалавриат по направлению подготовки 35.03.03 Агрохимия и агропочвоведение (далее - стандарт).</w:t>
      </w:r>
    </w:p>
    <w:p w:rsidR="00000000" w:rsidRDefault="006610E4">
      <w:bookmarkStart w:id="2" w:name="sub_2"/>
      <w:bookmarkEnd w:id="1"/>
      <w:r>
        <w:t>2. Установить, что:</w:t>
      </w:r>
    </w:p>
    <w:bookmarkEnd w:id="2"/>
    <w:p w:rsidR="00000000" w:rsidRDefault="006610E4">
      <w:r>
        <w:t>образовательная организация высшего образования впра</w:t>
      </w:r>
      <w:r>
        <w:t xml:space="preserve">ве осуществлять в соответствии со стандартом обучение лиц, зачисленных до </w:t>
      </w:r>
      <w:hyperlink w:anchor="sub_3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000000" w:rsidRDefault="006610E4">
      <w:bookmarkStart w:id="3" w:name="sub_21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35.03.03 Агрохимия и агропочвоведение (уровень бакалавриата), утвержденным </w:t>
      </w:r>
      <w:hyperlink r:id="rId10" w:history="1">
        <w:r>
          <w:rPr>
            <w:rStyle w:val="a4"/>
          </w:rPr>
          <w:t>при</w:t>
        </w:r>
        <w:r>
          <w:rPr>
            <w:rStyle w:val="a4"/>
          </w:rPr>
          <w:t>казом</w:t>
        </w:r>
      </w:hyperlink>
      <w:r>
        <w:t xml:space="preserve"> Министерства образования и науки Российской Федерации от 20 октября 2015 г. N 1166 (зарегистрирован Министерством юстиции Российской Федерации 9 ноября 2015 г., регистрационный N 39637), прекращается 31 декабря 2018 года.</w:t>
      </w:r>
    </w:p>
    <w:p w:rsidR="00000000" w:rsidRDefault="006610E4">
      <w:bookmarkStart w:id="4" w:name="sub_3"/>
      <w:bookmarkEnd w:id="3"/>
      <w:r>
        <w:t>3. Настоящий п</w:t>
      </w:r>
      <w:r>
        <w:t>риказ вступает в силу с 30 декабря 2017 года.</w:t>
      </w:r>
    </w:p>
    <w:bookmarkEnd w:id="4"/>
    <w:p w:rsidR="00000000" w:rsidRDefault="006610E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3"/>
        <w:gridCol w:w="3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0E4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610E4">
            <w:pPr>
              <w:pStyle w:val="a7"/>
              <w:jc w:val="right"/>
            </w:pPr>
            <w:r>
              <w:t>О.Ю. Васильева</w:t>
            </w:r>
          </w:p>
        </w:tc>
      </w:tr>
    </w:tbl>
    <w:p w:rsidR="00000000" w:rsidRDefault="006610E4"/>
    <w:p w:rsidR="00000000" w:rsidRDefault="006610E4">
      <w:pPr>
        <w:pStyle w:val="a8"/>
      </w:pPr>
      <w:r>
        <w:t>Зарегистрировано в Минюсте РФ 15 августа 2017 г.</w:t>
      </w:r>
      <w:r>
        <w:br/>
        <w:t>Регистрационный N 47786</w:t>
      </w:r>
    </w:p>
    <w:p w:rsidR="00000000" w:rsidRDefault="006610E4"/>
    <w:p w:rsidR="00000000" w:rsidRDefault="006610E4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6610E4"/>
    <w:p w:rsidR="00000000" w:rsidRDefault="006610E4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</w:t>
      </w:r>
      <w:r>
        <w:rPr>
          <w:rStyle w:val="a3"/>
        </w:rPr>
        <w:t>ссийской Федерации</w:t>
      </w:r>
      <w:r>
        <w:rPr>
          <w:rStyle w:val="a3"/>
        </w:rPr>
        <w:br/>
        <w:t>от 26 июля 2017 г. N 702</w:t>
      </w:r>
    </w:p>
    <w:p w:rsidR="00000000" w:rsidRDefault="006610E4"/>
    <w:p w:rsidR="00000000" w:rsidRDefault="006610E4">
      <w:pPr>
        <w:pStyle w:val="1"/>
      </w:pPr>
      <w:r>
        <w:t>Федеральный государственный образовательный стандарт</w:t>
      </w:r>
      <w:r>
        <w:br/>
        <w:t>высшего образования - бакалавриат по направлению подготовки</w:t>
      </w:r>
      <w:r>
        <w:br/>
        <w:t>35.03.03 Агрохимия и агропочвоведение</w:t>
      </w:r>
    </w:p>
    <w:p w:rsidR="00000000" w:rsidRDefault="006610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610E4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6610E4">
      <w:pPr>
        <w:pStyle w:val="1"/>
      </w:pPr>
      <w:bookmarkStart w:id="6" w:name="sub_1100"/>
      <w:r>
        <w:t>I. Общие положения</w:t>
      </w:r>
    </w:p>
    <w:bookmarkEnd w:id="6"/>
    <w:p w:rsidR="00000000" w:rsidRDefault="006610E4"/>
    <w:p w:rsidR="00000000" w:rsidRDefault="006610E4">
      <w:bookmarkStart w:id="7" w:name="sub_1101"/>
      <w:r>
        <w:t xml:space="preserve">1.1. Настоящий федеральный государственный образовательный стандарт высшего </w:t>
      </w:r>
      <w:r>
        <w:lastRenderedPageBreak/>
        <w:t>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</w:t>
      </w:r>
      <w:r>
        <w:t xml:space="preserve">мм бакалавриата по направлению подготовки </w:t>
      </w:r>
      <w:hyperlink r:id="rId12" w:history="1">
        <w:r>
          <w:rPr>
            <w:rStyle w:val="a4"/>
          </w:rPr>
          <w:t>35.03.03</w:t>
        </w:r>
      </w:hyperlink>
      <w:r>
        <w:t xml:space="preserve"> Агрохимия и агропочвоведение (далее соответственно - программа бакалавриата, направление подготовки).</w:t>
      </w:r>
    </w:p>
    <w:p w:rsidR="00000000" w:rsidRDefault="006610E4">
      <w:bookmarkStart w:id="8" w:name="sub_1102"/>
      <w:bookmarkEnd w:id="7"/>
      <w:r>
        <w:t>1.2. Получе</w:t>
      </w:r>
      <w:r>
        <w:t>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00000" w:rsidRDefault="006610E4">
      <w:bookmarkStart w:id="9" w:name="sub_1103"/>
      <w:bookmarkEnd w:id="8"/>
      <w:r>
        <w:t>1.3. Обучение по программе бакалавриата в Организации может осуществляться в очной, очно-заочной и заочной</w:t>
      </w:r>
      <w:r>
        <w:t xml:space="preserve"> формах.</w:t>
      </w:r>
    </w:p>
    <w:p w:rsidR="00000000" w:rsidRDefault="006610E4">
      <w:bookmarkStart w:id="10" w:name="sub_1104"/>
      <w:bookmarkEnd w:id="9"/>
      <w:r>
        <w:t xml:space="preserve"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</w:t>
      </w:r>
      <w:r>
        <w:t>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bookmarkEnd w:id="10"/>
    <w:p w:rsidR="00000000" w:rsidRDefault="006610E4">
      <w:r>
        <w:t>Организация разрабатывает программу бакалавриата в соответствии с ФГОС ВО, с учетом соответствующей пример</w:t>
      </w:r>
      <w:r>
        <w:t>ной основной образовательной программы, включенной в реестр примерных основных образовательных программ (далее - ПООП).</w:t>
      </w:r>
    </w:p>
    <w:p w:rsidR="00000000" w:rsidRDefault="006610E4">
      <w:bookmarkStart w:id="11" w:name="sub_1105"/>
      <w:r>
        <w:t>1.5. При реализации программы бакалавриата Организация вправе применять электронное обучение, дистанционные образовательные техн</w:t>
      </w:r>
      <w:r>
        <w:t>ологии.</w:t>
      </w:r>
    </w:p>
    <w:bookmarkEnd w:id="11"/>
    <w:p w:rsidR="00000000" w:rsidRDefault="006610E4"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</w:t>
      </w:r>
      <w:r>
        <w:t xml:space="preserve"> доступных для них формах.</w:t>
      </w:r>
    </w:p>
    <w:p w:rsidR="00000000" w:rsidRDefault="006610E4">
      <w:bookmarkStart w:id="12" w:name="sub_1106"/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00000" w:rsidRDefault="006610E4">
      <w:bookmarkStart w:id="13" w:name="sub_1107"/>
      <w:bookmarkEnd w:id="12"/>
      <w:r>
        <w:t>1.7. Программа бакалавриата реализуется на государственном языке Российской Федерации</w:t>
      </w:r>
      <w:r>
        <w:t>, если иное не определено локальным нормативным актом Организации</w:t>
      </w:r>
      <w:hyperlink w:anchor="sub_11111" w:history="1">
        <w:r>
          <w:rPr>
            <w:rStyle w:val="a4"/>
          </w:rPr>
          <w:t>*(1)</w:t>
        </w:r>
      </w:hyperlink>
      <w:r>
        <w:t>.</w:t>
      </w:r>
    </w:p>
    <w:p w:rsidR="00000000" w:rsidRDefault="006610E4">
      <w:bookmarkStart w:id="14" w:name="sub_1108"/>
      <w:bookmarkEnd w:id="13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bookmarkEnd w:id="14"/>
    <w:p w:rsidR="00000000" w:rsidRDefault="006610E4">
      <w:r>
        <w:t>в очной форме о</w:t>
      </w:r>
      <w:r>
        <w:t>бучения, включая каникулы, предоставляемые после прохождения государственной итоговой аттестации, составляет 4 года;</w:t>
      </w:r>
    </w:p>
    <w:p w:rsidR="00000000" w:rsidRDefault="006610E4">
      <w:r>
        <w:t>в очно-заочной или заочной формах обучения увеличивается не менее чем на 6 месяцев и не более чем на 1 год по сравнению со сроком получения</w:t>
      </w:r>
      <w:r>
        <w:t xml:space="preserve"> образования в очной форме обучения;</w:t>
      </w:r>
    </w:p>
    <w:p w:rsidR="00000000" w:rsidRDefault="006610E4"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</w:t>
      </w:r>
      <w:r>
        <w:t>ия.</w:t>
      </w:r>
    </w:p>
    <w:p w:rsidR="00000000" w:rsidRDefault="006610E4">
      <w:bookmarkStart w:id="15" w:name="sub_1109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</w:t>
      </w:r>
      <w:r>
        <w:t>калавриата по индивидуальному учебному плану.</w:t>
      </w:r>
    </w:p>
    <w:bookmarkEnd w:id="15"/>
    <w:p w:rsidR="00000000" w:rsidRDefault="006610E4">
      <w:r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</w:t>
      </w:r>
      <w:r>
        <w:t>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6610E4">
      <w:bookmarkStart w:id="16" w:name="sub_1110"/>
      <w:r>
        <w:t>1.10. Организация самостоятельно определяет в пределах сроков и об</w:t>
      </w:r>
      <w:r>
        <w:t xml:space="preserve">ъемов, установленных </w:t>
      </w:r>
      <w:hyperlink w:anchor="sub_1108" w:history="1">
        <w:r>
          <w:rPr>
            <w:rStyle w:val="a4"/>
          </w:rPr>
          <w:t>пунктами 1.8</w:t>
        </w:r>
      </w:hyperlink>
      <w:r>
        <w:t xml:space="preserve"> и </w:t>
      </w:r>
      <w:hyperlink w:anchor="sub_110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6"/>
    <w:p w:rsidR="00000000" w:rsidRDefault="006610E4"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</w:t>
      </w:r>
      <w:r>
        <w:t>исле при ускоренном обучении;</w:t>
      </w:r>
    </w:p>
    <w:p w:rsidR="00000000" w:rsidRDefault="006610E4">
      <w:r>
        <w:t>объем программы бакалавриата, реализуемый за один учебный год.</w:t>
      </w:r>
    </w:p>
    <w:p w:rsidR="00000000" w:rsidRDefault="006610E4">
      <w:bookmarkStart w:id="17" w:name="sub_1111"/>
      <w:r>
        <w:t>1.11. Области профессиональной деятельности</w:t>
      </w:r>
      <w:hyperlink w:anchor="sub_2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</w:t>
      </w:r>
      <w:r>
        <w:lastRenderedPageBreak/>
        <w:t xml:space="preserve">в которых выпускники, освоившие программу </w:t>
      </w:r>
      <w:r>
        <w:t>бакалавриата (далее - выпускники), могут осуществлять профессиональную деятельность:</w:t>
      </w:r>
    </w:p>
    <w:bookmarkEnd w:id="17"/>
    <w:p w:rsidR="00000000" w:rsidRDefault="006610E4">
      <w:r>
        <w:t>01 Образование и наука (в сфере почвенных, агрохимических, агроэкологических научных исследований, в сфере научных исследований для разработки экологически безопас</w:t>
      </w:r>
      <w:r>
        <w:t>ных технологий производства продукции растениеводства и воспроизводства плодородия почв, агроэкологических моделей, в сфере научных исследований в рамках почвенно-экологического нормирования);</w:t>
      </w:r>
    </w:p>
    <w:p w:rsidR="00000000" w:rsidRDefault="006610E4">
      <w:r>
        <w:t>13 Сельское хозяйство (в сфере рационального использования и со</w:t>
      </w:r>
      <w:r>
        <w:t>хранения агроландшафтов при производстве сельскохозяйственной продукции, в сфере контроля за состоянием окружающей среды и соблюдения экологических регламентов землепользования, в сфере агроэкологической оценки земель сельскохозяйственного назначения).</w:t>
      </w:r>
    </w:p>
    <w:p w:rsidR="00000000" w:rsidRDefault="006610E4">
      <w:r>
        <w:t>Вып</w:t>
      </w:r>
      <w:r>
        <w:t>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</w:t>
      </w:r>
      <w:r>
        <w:t>ка.</w:t>
      </w:r>
    </w:p>
    <w:p w:rsidR="00000000" w:rsidRDefault="006610E4">
      <w:bookmarkStart w:id="18" w:name="sub_1112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bookmarkEnd w:id="18"/>
    <w:p w:rsidR="00000000" w:rsidRDefault="006610E4">
      <w:r>
        <w:t>научно-исследовательский;</w:t>
      </w:r>
    </w:p>
    <w:p w:rsidR="00000000" w:rsidRDefault="006610E4">
      <w:r>
        <w:t>производственно-технологический;</w:t>
      </w:r>
    </w:p>
    <w:p w:rsidR="00000000" w:rsidRDefault="006610E4">
      <w:r>
        <w:t>организационно-управленческий.</w:t>
      </w:r>
    </w:p>
    <w:p w:rsidR="00000000" w:rsidRDefault="006610E4">
      <w:bookmarkStart w:id="19" w:name="sub_1113"/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>
        <w:t xml:space="preserve"> путем ориентации ее на:</w:t>
      </w:r>
    </w:p>
    <w:bookmarkEnd w:id="19"/>
    <w:p w:rsidR="00000000" w:rsidRDefault="006610E4">
      <w:r>
        <w:t>область (области) профессиональной деятельности и сферу (сферы) профессиональной деятельности выпускников;</w:t>
      </w:r>
    </w:p>
    <w:p w:rsidR="00000000" w:rsidRDefault="006610E4">
      <w:r>
        <w:t>тип (типы) задач и задачи профессиональной деятельности выпускников;</w:t>
      </w:r>
    </w:p>
    <w:p w:rsidR="00000000" w:rsidRDefault="006610E4">
      <w:r>
        <w:t>при необходимости - на объекты профессиональной</w:t>
      </w:r>
      <w:r>
        <w:t xml:space="preserve"> деятельности выпускников или область (области) знания.</w:t>
      </w:r>
    </w:p>
    <w:p w:rsidR="00000000" w:rsidRDefault="006610E4">
      <w:bookmarkStart w:id="20" w:name="sub_1114"/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</w:t>
      </w:r>
      <w:r>
        <w:t>рации и иными нормативными правовыми актами в области защиты государственной тайны.</w:t>
      </w:r>
    </w:p>
    <w:bookmarkEnd w:id="20"/>
    <w:p w:rsidR="00000000" w:rsidRDefault="006610E4"/>
    <w:p w:rsidR="00000000" w:rsidRDefault="006610E4">
      <w:pPr>
        <w:pStyle w:val="1"/>
      </w:pPr>
      <w:bookmarkStart w:id="21" w:name="sub_1200"/>
      <w:r>
        <w:t>II. Требования к структуре программы бакалавриата</w:t>
      </w:r>
    </w:p>
    <w:bookmarkEnd w:id="21"/>
    <w:p w:rsidR="00000000" w:rsidRDefault="006610E4"/>
    <w:p w:rsidR="00000000" w:rsidRDefault="006610E4">
      <w:bookmarkStart w:id="22" w:name="sub_1201"/>
      <w:r>
        <w:t>2.1. Структура программы бакалавриата включает следующие блоки:</w:t>
      </w:r>
    </w:p>
    <w:bookmarkEnd w:id="22"/>
    <w:p w:rsidR="00000000" w:rsidRDefault="006610E4">
      <w:r>
        <w:fldChar w:fldCharType="begin"/>
      </w:r>
      <w:r>
        <w:instrText>HYPERLINK \l "su</w:instrText>
      </w:r>
      <w:r>
        <w:instrText>b_12111"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6610E4">
      <w:hyperlink w:anchor="sub_12112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6610E4">
      <w:hyperlink w:anchor="sub_121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6610E4"/>
    <w:p w:rsidR="00000000" w:rsidRDefault="006610E4">
      <w:pPr>
        <w:pStyle w:val="1"/>
      </w:pPr>
      <w:bookmarkStart w:id="23" w:name="sub_1211"/>
      <w:r>
        <w:t>Структура и объем программы бакалавриата</w:t>
      </w:r>
    </w:p>
    <w:bookmarkEnd w:id="23"/>
    <w:p w:rsidR="00000000" w:rsidRDefault="006610E4"/>
    <w:p w:rsidR="00000000" w:rsidRDefault="006610E4">
      <w:pPr>
        <w:ind w:firstLine="698"/>
        <w:jc w:val="right"/>
      </w:pPr>
      <w:r>
        <w:rPr>
          <w:rStyle w:val="a3"/>
        </w:rPr>
        <w:t>Таблица</w:t>
      </w:r>
    </w:p>
    <w:p w:rsidR="00000000" w:rsidRDefault="0066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433"/>
        <w:gridCol w:w="3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Структура программы бакалавр</w:t>
            </w:r>
            <w:r>
              <w:t>иата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bookmarkStart w:id="24" w:name="sub_12111"/>
            <w:r>
              <w:lastRenderedPageBreak/>
              <w:t>Блок 1</w:t>
            </w:r>
            <w:bookmarkEnd w:id="24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Дисциплины (модули)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не менее 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bookmarkStart w:id="25" w:name="sub_12112"/>
            <w:r>
              <w:t>Блок 2</w:t>
            </w:r>
            <w:bookmarkEnd w:id="25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Практика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не менее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bookmarkStart w:id="26" w:name="sub_12113"/>
            <w:r>
              <w:t>Блок 3</w:t>
            </w:r>
            <w:bookmarkEnd w:id="26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Объем программы бакалавриата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240</w:t>
            </w:r>
          </w:p>
        </w:tc>
      </w:tr>
    </w:tbl>
    <w:p w:rsidR="00000000" w:rsidRDefault="006610E4"/>
    <w:p w:rsidR="00000000" w:rsidRDefault="006610E4">
      <w:bookmarkStart w:id="27" w:name="sub_1202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sub_1211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6610E4">
      <w:bookmarkStart w:id="28" w:name="sub_1203"/>
      <w:bookmarkEnd w:id="27"/>
      <w:r>
        <w:t>2.3. Программа бакалавриата должна обеспечивать реализацию дисциплин (модулей) по физической культуре и спорту:</w:t>
      </w:r>
    </w:p>
    <w:bookmarkEnd w:id="28"/>
    <w:p w:rsidR="00000000" w:rsidRDefault="006610E4">
      <w:r>
        <w:t xml:space="preserve">в объеме не менее 2 з.е. в рамках </w:t>
      </w:r>
      <w:hyperlink w:anchor="sub_12111" w:history="1">
        <w:r>
          <w:rPr>
            <w:rStyle w:val="a4"/>
          </w:rPr>
          <w:t>Блока 1</w:t>
        </w:r>
      </w:hyperlink>
      <w:r>
        <w:t xml:space="preserve"> "Дисциплины (модули)";</w:t>
      </w:r>
    </w:p>
    <w:p w:rsidR="00000000" w:rsidRDefault="006610E4"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00000" w:rsidRDefault="006610E4">
      <w:r>
        <w:t>Дисциплины</w:t>
      </w:r>
      <w:r>
        <w:t xml:space="preserve">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00000" w:rsidRDefault="006610E4">
      <w:bookmarkStart w:id="29" w:name="sub_1204"/>
      <w:r>
        <w:t xml:space="preserve">2.4. В </w:t>
      </w:r>
      <w:hyperlink w:anchor="sub_12112" w:history="1">
        <w:r>
          <w:rPr>
            <w:rStyle w:val="a4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9"/>
    <w:p w:rsidR="00000000" w:rsidRDefault="006610E4">
      <w:r>
        <w:rPr>
          <w:rStyle w:val="a3"/>
        </w:rPr>
        <w:t xml:space="preserve">Типы учебной практики: </w:t>
      </w:r>
    </w:p>
    <w:p w:rsidR="00000000" w:rsidRDefault="006610E4">
      <w:r>
        <w:t>ознакомительная практика;</w:t>
      </w:r>
    </w:p>
    <w:p w:rsidR="00000000" w:rsidRDefault="006610E4">
      <w:r>
        <w:t>технологическая практика.</w:t>
      </w:r>
    </w:p>
    <w:p w:rsidR="00000000" w:rsidRDefault="006610E4">
      <w:r>
        <w:rPr>
          <w:rStyle w:val="a3"/>
        </w:rPr>
        <w:t xml:space="preserve">Типы производственной практики: </w:t>
      </w:r>
    </w:p>
    <w:p w:rsidR="00000000" w:rsidRDefault="006610E4">
      <w:r>
        <w:t>технологичес</w:t>
      </w:r>
      <w:r>
        <w:t>кая практика;</w:t>
      </w:r>
    </w:p>
    <w:p w:rsidR="00000000" w:rsidRDefault="006610E4">
      <w:r>
        <w:t>научно-исследовательская работа.</w:t>
      </w:r>
    </w:p>
    <w:p w:rsidR="00000000" w:rsidRDefault="006610E4">
      <w:bookmarkStart w:id="30" w:name="sub_1205"/>
      <w:r>
        <w:t xml:space="preserve">2.5. В дополнение к типам практик, указанным в </w:t>
      </w:r>
      <w:hyperlink w:anchor="sub_1204" w:history="1">
        <w:r>
          <w:rPr>
            <w:rStyle w:val="a4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00000" w:rsidRDefault="006610E4">
      <w:bookmarkStart w:id="31" w:name="sub_1206"/>
      <w:bookmarkEnd w:id="30"/>
      <w:r>
        <w:t>2.6. Организация:</w:t>
      </w:r>
    </w:p>
    <w:bookmarkEnd w:id="31"/>
    <w:p w:rsidR="00000000" w:rsidRDefault="006610E4">
      <w:r>
        <w:t>выбирает од</w:t>
      </w:r>
      <w:r>
        <w:t xml:space="preserve">ин или несколько типов учебной и один или несколько типов производственной практик из перечня, указанного в </w:t>
      </w:r>
      <w:hyperlink w:anchor="sub_1204" w:history="1">
        <w:r>
          <w:rPr>
            <w:rStyle w:val="a4"/>
          </w:rPr>
          <w:t>пункте 2.4</w:t>
        </w:r>
      </w:hyperlink>
      <w:r>
        <w:t xml:space="preserve"> ФГОС ВО;</w:t>
      </w:r>
    </w:p>
    <w:p w:rsidR="00000000" w:rsidRDefault="006610E4">
      <w:r>
        <w:t>вправе выбрать один или несколько типов учебной и (или) производственной практик из рекомендуемых ПООП</w:t>
      </w:r>
      <w:r>
        <w:t xml:space="preserve"> (при наличии);</w:t>
      </w:r>
    </w:p>
    <w:p w:rsidR="00000000" w:rsidRDefault="006610E4">
      <w:r>
        <w:t>вправе установить дополнительный тип (типы) учебной и (или) производственной практик;</w:t>
      </w:r>
    </w:p>
    <w:p w:rsidR="00000000" w:rsidRDefault="006610E4">
      <w:r>
        <w:t>устанавливает объемы практик каждого типа.</w:t>
      </w:r>
    </w:p>
    <w:p w:rsidR="00000000" w:rsidRDefault="006610E4">
      <w:bookmarkStart w:id="32" w:name="sub_1207"/>
      <w:r>
        <w:t xml:space="preserve">2.7. В </w:t>
      </w:r>
      <w:hyperlink w:anchor="sub_121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2"/>
    <w:p w:rsidR="00000000" w:rsidRDefault="006610E4"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6610E4">
      <w:r>
        <w:t>выполнение и защита выпускной квалификационной работы.</w:t>
      </w:r>
    </w:p>
    <w:p w:rsidR="00000000" w:rsidRDefault="006610E4">
      <w:bookmarkStart w:id="33" w:name="sub_1208"/>
      <w:r>
        <w:t>2.8. При разработке программы бакалавриата</w:t>
      </w:r>
      <w:r>
        <w:t xml:space="preserve"> обучающимся обеспечивается возможность освоения элективных дисциплин (модулей) и факультативных дисциплин (модулей).</w:t>
      </w:r>
    </w:p>
    <w:bookmarkEnd w:id="33"/>
    <w:p w:rsidR="00000000" w:rsidRDefault="006610E4">
      <w:r>
        <w:t>Факультативные дисциплины (модули) не включаются в объем программы бакалавриата.</w:t>
      </w:r>
    </w:p>
    <w:p w:rsidR="00000000" w:rsidRDefault="006610E4">
      <w:bookmarkStart w:id="34" w:name="sub_1209"/>
      <w:r>
        <w:t>2.9. В рамках программы бакалавриата выде</w:t>
      </w:r>
      <w:r>
        <w:t>ляются обязательная часть и часть, формируемая участниками образовательных отношений.</w:t>
      </w:r>
    </w:p>
    <w:bookmarkEnd w:id="34"/>
    <w:p w:rsidR="00000000" w:rsidRDefault="006610E4"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</w:t>
      </w:r>
      <w:r>
        <w:t>сиональных компетенций, установленных ПООП в качестве обязательных (при наличии).</w:t>
      </w:r>
    </w:p>
    <w:p w:rsidR="00000000" w:rsidRDefault="006610E4">
      <w:r>
        <w:t>В обязательную часть программы бакалавриата включаются, в том числе:</w:t>
      </w:r>
    </w:p>
    <w:p w:rsidR="00000000" w:rsidRDefault="006610E4">
      <w:r>
        <w:t xml:space="preserve">дисциплины (модули), указанные в </w:t>
      </w:r>
      <w:hyperlink w:anchor="sub_120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6610E4">
      <w:r>
        <w:t>дисциплины (модули) по физ</w:t>
      </w:r>
      <w:r>
        <w:t xml:space="preserve">ической культуре и спорту, реализуемые в рамках </w:t>
      </w:r>
      <w:hyperlink w:anchor="sub_12111" w:history="1">
        <w:r>
          <w:rPr>
            <w:rStyle w:val="a4"/>
          </w:rPr>
          <w:t>Блока 1</w:t>
        </w:r>
      </w:hyperlink>
      <w:r>
        <w:t xml:space="preserve"> </w:t>
      </w:r>
      <w:r>
        <w:lastRenderedPageBreak/>
        <w:t>"Дисциплины (модули)".</w:t>
      </w:r>
    </w:p>
    <w:p w:rsidR="00000000" w:rsidRDefault="006610E4">
      <w: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</w:t>
      </w:r>
      <w:r>
        <w:t>в часть, формируемую участниками образовательных отношений.</w:t>
      </w:r>
    </w:p>
    <w:p w:rsidR="00000000" w:rsidRDefault="006610E4"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000000" w:rsidRDefault="006610E4">
      <w:bookmarkStart w:id="35" w:name="sub_1210"/>
      <w:r>
        <w:t>2.10. Организация должна предо</w:t>
      </w:r>
      <w:r>
        <w:t>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</w:t>
      </w:r>
      <w:r>
        <w:t>ю адаптацию указанных лиц.</w:t>
      </w:r>
    </w:p>
    <w:bookmarkEnd w:id="35"/>
    <w:p w:rsidR="00000000" w:rsidRDefault="006610E4"/>
    <w:p w:rsidR="00000000" w:rsidRDefault="006610E4">
      <w:pPr>
        <w:pStyle w:val="1"/>
      </w:pPr>
      <w:bookmarkStart w:id="36" w:name="sub_1300"/>
      <w:r>
        <w:t>III. Требования к результатам освоения программы бакалавриата</w:t>
      </w:r>
    </w:p>
    <w:bookmarkEnd w:id="36"/>
    <w:p w:rsidR="00000000" w:rsidRDefault="006610E4"/>
    <w:p w:rsidR="00000000" w:rsidRDefault="006610E4">
      <w:bookmarkStart w:id="37" w:name="sub_1301"/>
      <w:r>
        <w:t>3.1. В результате освоения программы бакалавриата у выпускника должны быть сформированы компетенции, установленные программой бакалав</w:t>
      </w:r>
      <w:r>
        <w:t>риата.</w:t>
      </w:r>
    </w:p>
    <w:p w:rsidR="00000000" w:rsidRDefault="006610E4">
      <w:bookmarkStart w:id="38" w:name="sub_1302"/>
      <w:bookmarkEnd w:id="37"/>
      <w:r>
        <w:t>3.2. Программа бакалавриата должна устанавливать следующие универсальные компетенции:</w:t>
      </w:r>
    </w:p>
    <w:bookmarkEnd w:id="38"/>
    <w:p w:rsidR="00000000" w:rsidRDefault="0066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r>
              <w:t>УК-2. Способен определять круг задач в рамках поставленн</w:t>
            </w:r>
            <w:r>
              <w:t>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Коммуникация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r>
              <w:t>У</w:t>
            </w:r>
            <w:r>
              <w:t>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r>
              <w:t>УК-5. Способен воспринимать межкультурное разнообразие общества в социально</w:t>
            </w:r>
            <w:r>
              <w:t>-историческом, этическом и философском контекстах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</w:t>
            </w:r>
            <w:r>
              <w:t>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7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8"/>
            </w:pPr>
            <w:r>
              <w:t>Безопасность жизнедеятельности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000000" w:rsidRDefault="006610E4"/>
    <w:p w:rsidR="00000000" w:rsidRDefault="006610E4">
      <w:bookmarkStart w:id="39" w:name="sub_1303"/>
      <w:r>
        <w:t>3.3. Программа бакалавриата должна устанавливать следующие общепрофессиональные компетенции:</w:t>
      </w:r>
    </w:p>
    <w:bookmarkEnd w:id="39"/>
    <w:p w:rsidR="00000000" w:rsidRDefault="006610E4">
      <w:r>
        <w:t xml:space="preserve"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</w:t>
      </w:r>
      <w:r>
        <w:lastRenderedPageBreak/>
        <w:t>информационно-коммуникационных технологий;</w:t>
      </w:r>
    </w:p>
    <w:p w:rsidR="00000000" w:rsidRDefault="006610E4">
      <w:r>
        <w:t>ОПК-2. Способен использовать нормативные правовые акты и оформ</w:t>
      </w:r>
      <w:r>
        <w:t>лять специальную документацию в профессиональной деятельности;</w:t>
      </w:r>
    </w:p>
    <w:p w:rsidR="00000000" w:rsidRDefault="006610E4">
      <w:r>
        <w:t>ОПК-3. Способен создавать и поддерживать безопасные условия выполнения производственных процессов;</w:t>
      </w:r>
    </w:p>
    <w:p w:rsidR="00000000" w:rsidRDefault="006610E4">
      <w:r>
        <w:t>ОПК-4. Способен реализовывать современные технологии и обосновывать их применение в профессион</w:t>
      </w:r>
      <w:r>
        <w:t>альной деятельности;</w:t>
      </w:r>
    </w:p>
    <w:p w:rsidR="00000000" w:rsidRDefault="006610E4">
      <w:r>
        <w:t>ОПК-5. Способен к участию в проведении экспериментальных исследований в профессиональной деятельности;</w:t>
      </w:r>
    </w:p>
    <w:p w:rsidR="00000000" w:rsidRDefault="006610E4">
      <w:r>
        <w:t>ОПК-6. Способен использовать базовые знания экономики и определять экономическую эффективность в профессиональной деятельности.</w:t>
      </w:r>
    </w:p>
    <w:p w:rsidR="00000000" w:rsidRDefault="006610E4">
      <w:bookmarkStart w:id="40" w:name="sub_1304"/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 а также, при необходимости, на основе анализа требова</w:t>
      </w:r>
      <w:r>
        <w:t>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</w:t>
      </w:r>
      <w:r>
        <w:t>сточников (далее - иные требования, предъявляемые к выпускникам).</w:t>
      </w:r>
    </w:p>
    <w:bookmarkEnd w:id="40"/>
    <w:p w:rsidR="00000000" w:rsidRDefault="006610E4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</w:t>
      </w:r>
      <w:r>
        <w:t>е профессиональные компетенции).</w:t>
      </w:r>
    </w:p>
    <w:p w:rsidR="00000000" w:rsidRDefault="006610E4">
      <w:bookmarkStart w:id="41" w:name="sub_1305"/>
      <w:r>
        <w:t>3.5. При определении профессиональных компетенций, устанавливаемых программой бакалавриата, Организация:</w:t>
      </w:r>
    </w:p>
    <w:bookmarkEnd w:id="41"/>
    <w:p w:rsidR="00000000" w:rsidRDefault="006610E4">
      <w:r>
        <w:t>включает в программу бакалавриата все обязательные профессиональные компетенции (при наличии);</w:t>
      </w:r>
    </w:p>
    <w:p w:rsidR="00000000" w:rsidRDefault="006610E4">
      <w:r>
        <w:t xml:space="preserve">вправе </w:t>
      </w:r>
      <w:r>
        <w:t>включить в программу бакалавриата одну или несколько рекомендуемых профессиональных компетенций (при наличии);</w:t>
      </w:r>
    </w:p>
    <w:p w:rsidR="00000000" w:rsidRDefault="006610E4">
      <w: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 бакалавриата, </w:t>
      </w:r>
      <w:r>
        <w:t>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</w:t>
      </w:r>
      <w:r>
        <w:t>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000000" w:rsidRDefault="006610E4">
      <w:r>
        <w:t>При определении профессиональных компетенций на основе профессиона</w:t>
      </w:r>
      <w:r>
        <w:t xml:space="preserve">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ФГОС ВО и (или) иных профессиональных стандартов, соответст</w:t>
      </w:r>
      <w:r>
        <w:t>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"Профессиональные с</w:t>
      </w:r>
      <w:r>
        <w:t>тандарты" (http://profstandart.rosmintrud.ru)</w:t>
      </w:r>
      <w:hyperlink w:anchor="sub_3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6610E4">
      <w:r>
        <w:t>Из каждого выбранного профессионального стандарта Организация выделяет одну или несколько обобщённых трудовых функций (да</w:t>
      </w:r>
      <w:r>
        <w:t>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</w:t>
      </w:r>
      <w:r>
        <w:t>выделена полностью или частично.</w:t>
      </w:r>
    </w:p>
    <w:p w:rsidR="00000000" w:rsidRDefault="006610E4">
      <w:bookmarkStart w:id="42" w:name="sub_1306"/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</w:t>
      </w:r>
      <w:r>
        <w:lastRenderedPageBreak/>
        <w:t xml:space="preserve">чем в одной области профессиональной деятельности </w:t>
      </w:r>
      <w:r>
        <w:t xml:space="preserve">и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</w:rPr>
          <w:t>пунктом 1.</w:t>
        </w:r>
        <w:r>
          <w:rPr>
            <w:rStyle w:val="a4"/>
          </w:rPr>
          <w:t>12</w:t>
        </w:r>
      </w:hyperlink>
      <w:r>
        <w:t xml:space="preserve"> ФГОС ВО.</w:t>
      </w:r>
    </w:p>
    <w:p w:rsidR="00000000" w:rsidRDefault="006610E4">
      <w:bookmarkStart w:id="43" w:name="sub_1307"/>
      <w:bookmarkEnd w:id="42"/>
      <w:r>
        <w:t>3.7. Организация устанавливает в программе бакалавриата индикаторы достижения компетенций:</w:t>
      </w:r>
    </w:p>
    <w:bookmarkEnd w:id="43"/>
    <w:p w:rsidR="00000000" w:rsidRDefault="006610E4">
      <w:r>
        <w:t xml:space="preserve">универсальных, общепрофессиональных и, при наличии, обязательных профессиональных компетенций - в соответствии с индикаторами </w:t>
      </w:r>
      <w:r>
        <w:t>достижения компетенций, установленными ПООП;</w:t>
      </w:r>
    </w:p>
    <w:p w:rsidR="00000000" w:rsidRDefault="006610E4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00000" w:rsidRDefault="006610E4">
      <w:bookmarkStart w:id="44" w:name="sub_1308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bookmarkEnd w:id="44"/>
    <w:p w:rsidR="00000000" w:rsidRDefault="006610E4">
      <w:r>
        <w:t>Совокупность запланированных результат</w:t>
      </w:r>
      <w:r>
        <w:t>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00000" w:rsidRDefault="006610E4"/>
    <w:p w:rsidR="00000000" w:rsidRDefault="006610E4">
      <w:pPr>
        <w:pStyle w:val="1"/>
      </w:pPr>
      <w:bookmarkStart w:id="45" w:name="sub_1400"/>
      <w:r>
        <w:t>IV. Требования к условиям реализации программы бакалавриата</w:t>
      </w:r>
    </w:p>
    <w:bookmarkEnd w:id="45"/>
    <w:p w:rsidR="00000000" w:rsidRDefault="006610E4"/>
    <w:p w:rsidR="00000000" w:rsidRDefault="006610E4">
      <w:bookmarkStart w:id="46" w:name="sub_1401"/>
      <w:r>
        <w:t xml:space="preserve">4.1. Требования к </w:t>
      </w:r>
      <w:r>
        <w:t>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</w:t>
      </w:r>
      <w:r>
        <w:t xml:space="preserve">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6610E4">
      <w:bookmarkStart w:id="47" w:name="sub_1402"/>
      <w:bookmarkEnd w:id="46"/>
      <w:r>
        <w:t>4.2. Общесистемные требования к реализации программы бакалавриата.</w:t>
      </w:r>
    </w:p>
    <w:p w:rsidR="00000000" w:rsidRDefault="006610E4">
      <w:bookmarkStart w:id="48" w:name="sub_1421"/>
      <w:bookmarkEnd w:id="47"/>
      <w:r>
        <w:t>4.2.1. Организация должна располаг</w:t>
      </w:r>
      <w:r>
        <w:t>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Блоку 1 "Дисциплины (модули)" и Блоку 3 "Государственная итогова</w:t>
      </w:r>
      <w:r>
        <w:t>я аттестация" в соответствии с учебным планом.</w:t>
      </w:r>
    </w:p>
    <w:p w:rsidR="00000000" w:rsidRDefault="006610E4">
      <w:bookmarkStart w:id="49" w:name="sub_1422"/>
      <w:bookmarkEnd w:id="48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</w:t>
      </w:r>
      <w:r>
        <w:t>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</w:t>
      </w:r>
      <w:r>
        <w:t>ользованием ресурсов иных организаций.</w:t>
      </w:r>
    </w:p>
    <w:bookmarkEnd w:id="49"/>
    <w:p w:rsidR="00000000" w:rsidRDefault="006610E4">
      <w:r>
        <w:t>Электронная информационно-образовательная среда Организации должна обеспечивать:</w:t>
      </w:r>
    </w:p>
    <w:p w:rsidR="00000000" w:rsidRDefault="006610E4">
      <w:r>
        <w:t>доступ к учебным планам, рабочим программам дисциплин (модулей), практик, электронным учебным изданиям и электронным образовател</w:t>
      </w:r>
      <w:r>
        <w:t>ьным ресурсам, указанным в рабочих программах дисциплин (модулей), практик;</w:t>
      </w:r>
    </w:p>
    <w:p w:rsidR="00000000" w:rsidRDefault="006610E4"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6610E4">
      <w:r>
        <w:t>В случае реализации программы бакалавриата с применением электронного обу</w:t>
      </w:r>
      <w:r>
        <w:t>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6610E4">
      <w:r>
        <w:t>фиксацию хода образовательного процесса, результатов промежуточной аттестации и результатов освоения программы ба</w:t>
      </w:r>
      <w:r>
        <w:t>калавриата;</w:t>
      </w:r>
    </w:p>
    <w:p w:rsidR="00000000" w:rsidRDefault="006610E4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6610E4">
      <w:r>
        <w:t xml:space="preserve">взаимодействие между участниками образовательного процесса, в том </w:t>
      </w:r>
      <w:r>
        <w:t xml:space="preserve">числе синхронное и </w:t>
      </w:r>
      <w:r>
        <w:lastRenderedPageBreak/>
        <w:t>(или) асинхронное взаимодействия посредством сети "Интернет".</w:t>
      </w:r>
    </w:p>
    <w:p w:rsidR="00000000" w:rsidRDefault="006610E4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</w:t>
      </w:r>
      <w:r>
        <w:t>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6610E4">
      <w:bookmarkStart w:id="50" w:name="sub_1423"/>
      <w:r>
        <w:t>4.2.3. При реализации программы бакалавриата в сетевой</w:t>
      </w:r>
      <w:r>
        <w:t xml:space="preserve">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</w:t>
      </w:r>
      <w:r>
        <w:t>.</w:t>
      </w:r>
    </w:p>
    <w:p w:rsidR="00000000" w:rsidRDefault="006610E4">
      <w:bookmarkStart w:id="51" w:name="sub_1403"/>
      <w:bookmarkEnd w:id="50"/>
      <w:r>
        <w:t>4.3. Требования к материально-техническому и учебно-методическому обеспечению программы бакалавриата.</w:t>
      </w:r>
    </w:p>
    <w:p w:rsidR="00000000" w:rsidRDefault="006610E4">
      <w:bookmarkStart w:id="52" w:name="sub_1431"/>
      <w:bookmarkEnd w:id="51"/>
      <w: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r>
        <w:t>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2"/>
    <w:p w:rsidR="00000000" w:rsidRDefault="006610E4">
      <w:r>
        <w:t>Помещения для самостоятельной работы обучающихся должны быть оснащены компьютерной техникой с возможнос</w:t>
      </w:r>
      <w:r>
        <w:t>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6610E4">
      <w:r>
        <w:t>Допускается замена оборудования его виртуальными аналогами.</w:t>
      </w:r>
    </w:p>
    <w:p w:rsidR="00000000" w:rsidRDefault="006610E4">
      <w:bookmarkStart w:id="53" w:name="sub_1432"/>
      <w:r>
        <w:t>4.3.2. Организация должна быть обеспечена необходимым комплектом лиц</w:t>
      </w:r>
      <w:r>
        <w:t>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00000" w:rsidRDefault="006610E4">
      <w:bookmarkStart w:id="54" w:name="sub_1433"/>
      <w:bookmarkEnd w:id="53"/>
      <w:r>
        <w:t>4.3.3. При использовании в обр</w:t>
      </w:r>
      <w:r>
        <w:t>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</w:t>
      </w:r>
      <w:r>
        <w:t xml:space="preserve"> одновременно осваивающих соответствующую дисциплину (модуль), проходящих соответствующую практику.</w:t>
      </w:r>
    </w:p>
    <w:p w:rsidR="00000000" w:rsidRDefault="006610E4">
      <w:bookmarkStart w:id="55" w:name="sub_1434"/>
      <w:bookmarkEnd w:id="54"/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</w:t>
      </w:r>
      <w:r>
        <w:t>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00000" w:rsidRDefault="006610E4">
      <w:bookmarkStart w:id="56" w:name="sub_1435"/>
      <w:bookmarkEnd w:id="55"/>
      <w:r>
        <w:t>4.3.5. Обучающиеся из</w:t>
      </w:r>
      <w:r>
        <w:t xml:space="preserve">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6610E4">
      <w:bookmarkStart w:id="57" w:name="sub_1404"/>
      <w:bookmarkEnd w:id="56"/>
      <w:r>
        <w:t>4.4. Требования к кадровым условиям реализации программы бакалавриата.</w:t>
      </w:r>
    </w:p>
    <w:p w:rsidR="00000000" w:rsidRDefault="006610E4">
      <w:bookmarkStart w:id="58" w:name="sub_1441"/>
      <w:bookmarkEnd w:id="57"/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00000" w:rsidRDefault="006610E4">
      <w:bookmarkStart w:id="59" w:name="sub_1442"/>
      <w:bookmarkEnd w:id="58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6610E4">
      <w:bookmarkStart w:id="60" w:name="sub_1443"/>
      <w:bookmarkEnd w:id="59"/>
      <w:r>
        <w:t>4.4.3. Не менее 60 процентов численности пе</w:t>
      </w:r>
      <w:r>
        <w:t>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</w:t>
      </w:r>
      <w:r>
        <w:t>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6610E4">
      <w:bookmarkStart w:id="61" w:name="sub_1444"/>
      <w:bookmarkEnd w:id="60"/>
      <w:r>
        <w:t>4.4.4. Не менее 5 процентов численности педагогических работников Организации, участвующих в реализации программ</w:t>
      </w:r>
      <w:r>
        <w:t xml:space="preserve">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</w:t>
      </w:r>
      <w:r>
        <w:t>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6610E4">
      <w:bookmarkStart w:id="62" w:name="sub_1445"/>
      <w:bookmarkEnd w:id="61"/>
      <w:r>
        <w:t>4.4.5. Не менее 60 процентов числ</w:t>
      </w:r>
      <w:r>
        <w:t xml:space="preserve">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</w:t>
      </w:r>
      <w:r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6610E4">
      <w:bookmarkStart w:id="63" w:name="sub_1405"/>
      <w:bookmarkEnd w:id="62"/>
      <w:r>
        <w:t>4.5. Требования к финансовым</w:t>
      </w:r>
      <w:r>
        <w:t xml:space="preserve"> условиям реализации программы бакалавриата.</w:t>
      </w:r>
    </w:p>
    <w:p w:rsidR="00000000" w:rsidRDefault="006610E4">
      <w:bookmarkStart w:id="64" w:name="sub_1451"/>
      <w:bookmarkEnd w:id="63"/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</w:t>
      </w:r>
      <w:r>
        <w:t>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6610E4">
      <w:bookmarkStart w:id="65" w:name="sub_1406"/>
      <w:bookmarkEnd w:id="64"/>
      <w:r>
        <w:t>4.6. Требова</w:t>
      </w:r>
      <w:r>
        <w:t>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6610E4">
      <w:bookmarkStart w:id="66" w:name="sub_1461"/>
      <w:bookmarkEnd w:id="65"/>
      <w:r>
        <w:t>4.6.1. Качество образовательной деятельности и подготовки обучающихся по программе бакалавриата определяется в рам</w:t>
      </w:r>
      <w:r>
        <w:t>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6610E4">
      <w:bookmarkStart w:id="67" w:name="sub_1462"/>
      <w:bookmarkEnd w:id="66"/>
      <w:r>
        <w:t>4.6.2. В целях совершенствования программы бакалавриата Организация при проведении регулярной внутренней оценки к</w:t>
      </w:r>
      <w:r>
        <w:t>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7"/>
    <w:p w:rsidR="00000000" w:rsidRDefault="006610E4">
      <w:r>
        <w:t>В рамках внутренней сис</w:t>
      </w:r>
      <w:r>
        <w:t>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6610E4">
      <w:bookmarkStart w:id="68" w:name="sub_1463"/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r>
        <w:t>ВО с учетом соответствующей ПООП.</w:t>
      </w:r>
    </w:p>
    <w:p w:rsidR="00000000" w:rsidRDefault="006610E4">
      <w:bookmarkStart w:id="69" w:name="sub_1464"/>
      <w:bookmarkEnd w:id="68"/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</w:t>
      </w:r>
      <w:r>
        <w:t>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</w:t>
      </w:r>
      <w:r>
        <w:t>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69"/>
    <w:p w:rsidR="00000000" w:rsidRDefault="006610E4"/>
    <w:p w:rsidR="00000000" w:rsidRDefault="006610E4">
      <w:pPr>
        <w:pStyle w:val="a8"/>
      </w:pPr>
      <w:r>
        <w:t>______________________________</w:t>
      </w:r>
    </w:p>
    <w:p w:rsidR="00000000" w:rsidRDefault="006610E4">
      <w:bookmarkStart w:id="70" w:name="sub_11111"/>
      <w:r>
        <w:t xml:space="preserve">*(1) См. </w:t>
      </w:r>
      <w:hyperlink r:id="rId13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</w:t>
      </w:r>
      <w:r>
        <w:t>2; N 30, ст. 4036; N 48, ст. 6165; 2014, N 6, ст. 562, ст. 566; N 19, ст. 2289; N 22, ст. 2769; N 23, ст. 2933; N 26, ст. 3388; N 30, ст. 4217, ст. 4257, ст. 4263; 2015, N 1, ст. 42, ст. 53, ст. 72; N 14, ст. 2008; N 18, ст. 2625; N 27, ст. 3951, ст. 3989;</w:t>
      </w:r>
      <w:r>
        <w:t xml:space="preserve"> N 29, ст. 4339, ст. 4364; N 51, ст. 7241; 2016, N 1, ст. 8, ст. 9, ст. 24, ст. 72, ст. 78; N 10, ст. 1320; N 23, ст. 3289, </w:t>
      </w:r>
      <w:r>
        <w:lastRenderedPageBreak/>
        <w:t>ст. 3290; N 27, ст. 4160, ст. 4219, ст. 4223, ст. 4238, ст. 4239, ст. 4245, ст. 4246, ст. 4292; 2017, N 18, ст. 2670).</w:t>
      </w:r>
    </w:p>
    <w:p w:rsidR="00000000" w:rsidRDefault="006610E4">
      <w:bookmarkStart w:id="71" w:name="sub_2222"/>
      <w:bookmarkEnd w:id="70"/>
      <w:r>
        <w:t xml:space="preserve">*(2) См. </w:t>
      </w:r>
      <w:hyperlink r:id="rId14" w:history="1">
        <w:r>
          <w:rPr>
            <w:rStyle w:val="a4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</w:t>
      </w:r>
      <w:r>
        <w:t xml:space="preserve">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</w:t>
      </w:r>
      <w:r>
        <w:t xml:space="preserve">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6610E4">
      <w:bookmarkStart w:id="72" w:name="sub_3333"/>
      <w:bookmarkEnd w:id="71"/>
      <w:r>
        <w:t xml:space="preserve">*(3) См. </w:t>
      </w:r>
      <w:hyperlink r:id="rId16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</w:t>
      </w:r>
      <w:r>
        <w:t xml:space="preserve">кой Федерации 19 ноября 2014 г., регистрационный N 34779) с изменением, внесенным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</w:t>
      </w:r>
      <w:r>
        <w:t>трирован Министерством юстиции Российской Федерации 29 марта 2017 г., регистрационный N 46168).</w:t>
      </w:r>
    </w:p>
    <w:p w:rsidR="00000000" w:rsidRDefault="006610E4">
      <w:bookmarkStart w:id="73" w:name="sub_4444"/>
      <w:bookmarkEnd w:id="72"/>
      <w:r>
        <w:t xml:space="preserve">*(4) </w:t>
      </w:r>
      <w:hyperlink r:id="rId18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</w:t>
      </w:r>
      <w:r>
        <w:t>т 12 апреля 2013 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000000" w:rsidRDefault="006610E4">
      <w:bookmarkStart w:id="74" w:name="sub_5555"/>
      <w:bookmarkEnd w:id="73"/>
      <w:r>
        <w:t xml:space="preserve">*(5)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2010, N 31, ст</w:t>
      </w:r>
      <w:r>
        <w:t>. 4196; 2011, N 15, ст. 2038; N 30, ст. 4600; 2012, N 31, ст. 4328; 2013, N 14, ст. 1658; N 23, ст. 2870; N 27, ст. 3479; N 52, ст. 6961, ст. 6963; 2014, N 19, ст. 2302; N 30, ст. 4223, ст. 4243, N 48, ст. 6645; 2015, N 1, ст. 84; N 27, ст. 3979; N 29, ст.</w:t>
      </w:r>
      <w:r>
        <w:t xml:space="preserve"> 4389, ст. 4390; 2016, N 26, ст. 3877; N 28, ст. 4558; N 52, ст. 7491; 2017, N 18, ст. 2664; N 24, ст. 3478; N 25, ст. 3596),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</w:t>
      </w:r>
      <w:r>
        <w:t>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30, ст. 40</w:t>
      </w:r>
      <w:r>
        <w:t>38; N 51, ст. 6683; 2014, N 23, ст. 2927; N 30, ст. 4217, ст. 4243; 2016, N 27, ст. 4164; 2017, N 9, ст. 1276; N 27, ст. 3945).</w:t>
      </w:r>
    </w:p>
    <w:p w:rsidR="00000000" w:rsidRDefault="006610E4">
      <w:bookmarkStart w:id="75" w:name="sub_6666"/>
      <w:bookmarkEnd w:id="74"/>
      <w:r>
        <w:t xml:space="preserve">*(6) См. </w:t>
      </w:r>
      <w:hyperlink r:id="rId21" w:history="1">
        <w:r>
          <w:rPr>
            <w:rStyle w:val="a4"/>
          </w:rPr>
          <w:t>пункт 10</w:t>
        </w:r>
      </w:hyperlink>
      <w:r>
        <w:t xml:space="preserve"> постановления Правител</w:t>
      </w:r>
      <w:r>
        <w:t>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</w:t>
      </w:r>
      <w:r>
        <w:t>го задания" (Собрание законодательства Российской Федерации, 2015, N 28, ст. 4226; 2016, N 24, ст. 3525; N 42, ст. 5926; N 46, ст. 6468).</w:t>
      </w:r>
    </w:p>
    <w:bookmarkEnd w:id="75"/>
    <w:p w:rsidR="00000000" w:rsidRDefault="006610E4"/>
    <w:p w:rsidR="00000000" w:rsidRDefault="006610E4">
      <w:pPr>
        <w:ind w:firstLine="698"/>
        <w:jc w:val="right"/>
      </w:pPr>
      <w:bookmarkStart w:id="76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 образовательному_стандарту</w:t>
        </w:r>
      </w:hyperlink>
      <w:r>
        <w:rPr>
          <w:rStyle w:val="a3"/>
        </w:rPr>
        <w:t xml:space="preserve"> высш</w:t>
      </w:r>
      <w:r>
        <w:rPr>
          <w:rStyle w:val="a3"/>
        </w:rPr>
        <w:t>его образования - бакалавриат</w:t>
      </w:r>
      <w:r>
        <w:rPr>
          <w:rStyle w:val="a3"/>
        </w:rPr>
        <w:br/>
        <w:t>по направлению подготовки</w:t>
      </w:r>
      <w:r>
        <w:rPr>
          <w:rStyle w:val="a3"/>
        </w:rPr>
        <w:br/>
        <w:t>35.03.03 Агрохимия и агропочвоведение,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26 июля 2017 г. N 702</w:t>
      </w:r>
    </w:p>
    <w:bookmarkEnd w:id="76"/>
    <w:p w:rsidR="00000000" w:rsidRDefault="006610E4"/>
    <w:p w:rsidR="00000000" w:rsidRDefault="006610E4">
      <w:pPr>
        <w:pStyle w:val="1"/>
      </w:pPr>
      <w:r>
        <w:t>Перечень</w:t>
      </w:r>
      <w:r>
        <w:br/>
        <w:t xml:space="preserve">профессиональных </w:t>
      </w:r>
      <w:r>
        <w:t>стандартов, соответствующих профессиональной деятельности выпускников, освоивших программу бакалавриата по направлению подготовки</w:t>
      </w:r>
      <w:r>
        <w:br/>
        <w:t>35.03.03 Агрохимия и агропочвоведение</w:t>
      </w:r>
    </w:p>
    <w:p w:rsidR="00000000" w:rsidRDefault="0066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2592"/>
        <w:gridCol w:w="6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1"/>
            </w:pPr>
            <w:r>
              <w:t>13 Сельское хозяйство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bookmarkStart w:id="77" w:name="sub_10001"/>
            <w:r>
              <w:t>1.</w:t>
            </w:r>
            <w:bookmarkEnd w:id="77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0E4">
            <w:pPr>
              <w:pStyle w:val="a7"/>
              <w:jc w:val="center"/>
            </w:pPr>
            <w:r>
              <w:t>13.017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610E4">
            <w:pPr>
              <w:pStyle w:val="a8"/>
            </w:pPr>
            <w:hyperlink r:id="rId22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"Агроном", </w:t>
            </w:r>
            <w:r>
              <w:t xml:space="preserve">утвержденный </w:t>
            </w:r>
            <w:hyperlink r:id="rId2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11 ноября 2014 г. N 875н (зарегистрирован Министерством юстиции Российской Федерации 4 декабря 2014 </w:t>
            </w:r>
            <w:r>
              <w:t xml:space="preserve">г., регистрационный N 35088), с </w:t>
            </w:r>
            <w:hyperlink r:id="rId24" w:history="1">
              <w:r>
                <w:rPr>
                  <w:rStyle w:val="a4"/>
                </w:rPr>
                <w:t>изменением</w:t>
              </w:r>
            </w:hyperlink>
            <w:r>
              <w:t xml:space="preserve">, внесенным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12 декабря 2016 г. N 727н (зарегистрирован Министерством юстиции Российской Федерации 13 января 2017 г., регистрационный N 45230)</w:t>
            </w:r>
          </w:p>
        </w:tc>
      </w:tr>
    </w:tbl>
    <w:p w:rsidR="00000000" w:rsidRDefault="006610E4"/>
    <w:p w:rsidR="006610E4" w:rsidRDefault="006610E4"/>
    <w:sectPr w:rsidR="006610E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59"/>
    <w:rsid w:val="00102059"/>
    <w:rsid w:val="006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218523-6A48-4981-BA9B-F1E26EA1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191362&amp;sub=14" TargetMode="External"/><Relationship Id="rId18" Type="http://schemas.openxmlformats.org/officeDocument/2006/relationships/hyperlink" Target="http://mobileonline.garant.ru/document?id=70266852&amp;sub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1012362&amp;sub=11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350303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hyperlink" Target="http://mobileonline.garant.ru/document?id=7148796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1" TargetMode="External"/><Relationship Id="rId20" Type="http://schemas.openxmlformats.org/officeDocument/2006/relationships/hyperlink" Target="http://mobileonline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hyperlink" Target="http://mobileonline.garant.ru/document?id=71487966&amp;sub=17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1542732&amp;sub=0" TargetMode="External"/><Relationship Id="rId23" Type="http://schemas.openxmlformats.org/officeDocument/2006/relationships/hyperlink" Target="http://mobileonline.garant.ru/document?id=70718246&amp;sub=0" TargetMode="External"/><Relationship Id="rId10" Type="http://schemas.openxmlformats.org/officeDocument/2006/relationships/hyperlink" Target="http://mobileonline.garant.ru/document?id=71145064&amp;sub=0" TargetMode="External"/><Relationship Id="rId19" Type="http://schemas.openxmlformats.org/officeDocument/2006/relationships/hyperlink" Target="http://mobileonline.garant.ru/document?id=1204855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145064&amp;sub=1000" TargetMode="External"/><Relationship Id="rId14" Type="http://schemas.openxmlformats.org/officeDocument/2006/relationships/hyperlink" Target="http://mobileonline.garant.ru/document?id=70707194&amp;sub=1001" TargetMode="External"/><Relationship Id="rId22" Type="http://schemas.openxmlformats.org/officeDocument/2006/relationships/hyperlink" Target="http://mobileonline.garant.ru/document?id=70718246&amp;sub=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2017-11-24T12:32:00Z</dcterms:created>
  <dcterms:modified xsi:type="dcterms:W3CDTF">2017-11-24T12:32:00Z</dcterms:modified>
</cp:coreProperties>
</file>