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B8428E">
      <w:pPr>
        <w:pStyle w:val="1"/>
      </w:pPr>
      <w:r>
        <w:fldChar w:fldCharType="begin"/>
      </w:r>
      <w:r>
        <w:instrText>HYPERLINK "http://mobileonline.garant.ru/document?id=71651218&amp;sub=0"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образования и науки РФ от 1 августа 2017 г. N 736</w:t>
      </w:r>
      <w:r>
        <w:rPr>
          <w:rStyle w:val="a4"/>
          <w:b w:val="0"/>
          <w:bCs w:val="0"/>
        </w:rPr>
        <w:br/>
        <w:t>"Об утверждении федерального государственного образовательного стандарта высшего образования - бакалавриат по направле</w:t>
      </w:r>
      <w:r>
        <w:rPr>
          <w:rStyle w:val="a4"/>
          <w:b w:val="0"/>
          <w:bCs w:val="0"/>
        </w:rPr>
        <w:t>нию подготовки 35.03.10 Ландшафтная архитектура"</w:t>
      </w:r>
      <w:r>
        <w:fldChar w:fldCharType="end"/>
      </w:r>
    </w:p>
    <w:p w:rsidR="00000000" w:rsidRDefault="00B8428E"/>
    <w:p w:rsidR="00000000" w:rsidRDefault="00B8428E">
      <w:r>
        <w:t xml:space="preserve">В соответствии с </w:t>
      </w:r>
      <w:hyperlink r:id="rId5" w:history="1">
        <w:r>
          <w:rPr>
            <w:rStyle w:val="a4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 июня 2013 г. N 466 (Собрание законодательства Российской Федерации, 2013, N 23, ст. 2923; N 33, ст. 4386; N 37, ст. 4702; 2014, N </w:t>
      </w:r>
      <w:r>
        <w:t xml:space="preserve">2, ст. 126; N 6, ст. 582; N 27, ст. 3776; 2015, N 26, ст. 3898; N 43, ст. 5976; N 46, ст. 6392; 2016, N 2, ст. 325; N 8, ст. 1121; N 28, ст. 4741; 2017, N 3, ст. 511; N 17, ст. 2567; N 25, ст. 3688), и </w:t>
      </w:r>
      <w:hyperlink r:id="rId7" w:history="1">
        <w:r>
          <w:rPr>
            <w:rStyle w:val="a4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</w:t>
      </w:r>
      <w:r>
        <w:t>а Российской Федерации от 5 августа 2013 г. N 661 (Собрание законодательства Российской Федерации, 2013, N 33, ст. 4377; 2014, N 38, ст. 5069; 2016, N 16, ст. 2230; 2017, N 2, ст. 368), приказываю:</w:t>
      </w:r>
    </w:p>
    <w:p w:rsidR="00000000" w:rsidRDefault="00B8428E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федер</w:t>
        </w:r>
        <w:r>
          <w:rPr>
            <w:rStyle w:val="a4"/>
          </w:rPr>
          <w:t>альный государственный образовательный стандарт</w:t>
        </w:r>
      </w:hyperlink>
      <w:r>
        <w:t xml:space="preserve"> высшего образования - бакалавриат по направлению подготовки 35.03.10 Ландшафтная архитектура (далее - стандарт).</w:t>
      </w:r>
    </w:p>
    <w:p w:rsidR="00000000" w:rsidRDefault="00B8428E">
      <w:bookmarkStart w:id="2" w:name="sub_2"/>
      <w:bookmarkEnd w:id="1"/>
      <w:r>
        <w:t>2. Установить, что:</w:t>
      </w:r>
    </w:p>
    <w:p w:rsidR="00000000" w:rsidRDefault="00B8428E">
      <w:bookmarkStart w:id="3" w:name="sub_22"/>
      <w:bookmarkEnd w:id="2"/>
      <w:r>
        <w:t>образовательная организация высшего образования впр</w:t>
      </w:r>
      <w:r>
        <w:t xml:space="preserve">аве осуществлять в соответствии со </w:t>
      </w:r>
      <w:hyperlink w:anchor="sub_1000" w:history="1">
        <w:r>
          <w:rPr>
            <w:rStyle w:val="a4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00000" w:rsidRDefault="00B8428E">
      <w:bookmarkStart w:id="4" w:name="sub_23"/>
      <w:bookmarkEnd w:id="3"/>
      <w:r>
        <w:t xml:space="preserve">прием на обучение в соответствии с </w:t>
      </w:r>
      <w:hyperlink r:id="rId9" w:history="1">
        <w:r>
          <w:rPr>
            <w:rStyle w:val="a4"/>
          </w:rPr>
          <w:t>федеральным государственным образовательным стандартом</w:t>
        </w:r>
      </w:hyperlink>
      <w:r>
        <w:t xml:space="preserve"> высшего образования по направлению подготовки 35.03.10 Ландшафтная архитектура (уровень бакалавриата), утвержденным </w:t>
      </w:r>
      <w:hyperlink r:id="rId10" w:history="1">
        <w:r>
          <w:rPr>
            <w:rStyle w:val="a4"/>
          </w:rPr>
          <w:t>приказом</w:t>
        </w:r>
      </w:hyperlink>
      <w:r>
        <w:t xml:space="preserve"> Министерства образования и науки Российской Федерации от 11 марта 2015 г. N 194 (зарегистрирован Министерством юстиции Российской Федерации 27 марта 2015 г., регистрационный N 36598), прекращается 31 декабря 2018 года.</w:t>
      </w:r>
    </w:p>
    <w:p w:rsidR="00000000" w:rsidRDefault="00B8428E">
      <w:bookmarkStart w:id="5" w:name="sub_3"/>
      <w:bookmarkEnd w:id="4"/>
      <w:r>
        <w:t>3. Настоящий</w:t>
      </w:r>
      <w:r>
        <w:t xml:space="preserve"> приказ вступает в силу с 30 декабря 2017 года.</w:t>
      </w:r>
    </w:p>
    <w:bookmarkEnd w:id="5"/>
    <w:p w:rsidR="00000000" w:rsidRDefault="00B8428E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789"/>
        <w:gridCol w:w="340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8428E">
            <w:pPr>
              <w:pStyle w:val="a7"/>
              <w:jc w:val="right"/>
            </w:pPr>
            <w:r>
              <w:t>О.Ю. Васильева</w:t>
            </w:r>
          </w:p>
        </w:tc>
      </w:tr>
    </w:tbl>
    <w:p w:rsidR="00000000" w:rsidRDefault="00B8428E"/>
    <w:p w:rsidR="00000000" w:rsidRDefault="00B8428E">
      <w:pPr>
        <w:pStyle w:val="a8"/>
      </w:pPr>
      <w:r>
        <w:t>Зарегистрировано в Минюсте РФ 22 августа 2017 г.</w:t>
      </w:r>
    </w:p>
    <w:p w:rsidR="00000000" w:rsidRDefault="00B8428E">
      <w:pPr>
        <w:pStyle w:val="a8"/>
      </w:pPr>
      <w:r>
        <w:t>Регистрационный N 47903</w:t>
      </w:r>
    </w:p>
    <w:p w:rsidR="00000000" w:rsidRDefault="00B8428E"/>
    <w:p w:rsidR="00000000" w:rsidRDefault="00B8428E">
      <w:pPr>
        <w:ind w:firstLine="698"/>
        <w:jc w:val="right"/>
      </w:pPr>
      <w:bookmarkStart w:id="6" w:name="sub_1000"/>
      <w:r>
        <w:rPr>
          <w:rStyle w:val="a3"/>
        </w:rPr>
        <w:t>Приложение</w:t>
      </w:r>
    </w:p>
    <w:bookmarkEnd w:id="6"/>
    <w:p w:rsidR="00000000" w:rsidRDefault="00B8428E"/>
    <w:p w:rsidR="00000000" w:rsidRDefault="00B8428E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образования</w:t>
      </w:r>
      <w:r>
        <w:rPr>
          <w:rStyle w:val="a3"/>
        </w:rPr>
        <w:br/>
        <w:t xml:space="preserve">и науки </w:t>
      </w:r>
      <w:r>
        <w:rPr>
          <w:rStyle w:val="a3"/>
        </w:rPr>
        <w:t>Российской Федерации</w:t>
      </w:r>
      <w:r>
        <w:rPr>
          <w:rStyle w:val="a3"/>
        </w:rPr>
        <w:br/>
        <w:t>от 1 августа 2017 г. N 736</w:t>
      </w:r>
    </w:p>
    <w:p w:rsidR="00000000" w:rsidRDefault="00B8428E"/>
    <w:p w:rsidR="00000000" w:rsidRDefault="00B8428E">
      <w:pPr>
        <w:pStyle w:val="1"/>
      </w:pPr>
      <w:r>
        <w:t>Федеральный государственный образовательный стандарт высшего образования - бакалавриат по направлению подготовки</w:t>
      </w:r>
      <w:r>
        <w:br/>
        <w:t>35.03.10 Ландшафтная архитектура</w:t>
      </w:r>
    </w:p>
    <w:p w:rsidR="00000000" w:rsidRDefault="00B8428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8428E">
      <w:pPr>
        <w:pStyle w:val="a6"/>
      </w:pPr>
      <w:r>
        <w:t xml:space="preserve">См. </w:t>
      </w:r>
      <w:hyperlink r:id="rId11" w:history="1">
        <w:r>
          <w:rPr>
            <w:rStyle w:val="a4"/>
          </w:rPr>
          <w:t>справку</w:t>
        </w:r>
      </w:hyperlink>
      <w:r>
        <w:t xml:space="preserve"> о федеральных государственных образовательных стандартах</w:t>
      </w:r>
    </w:p>
    <w:p w:rsidR="00000000" w:rsidRDefault="00B8428E">
      <w:pPr>
        <w:pStyle w:val="1"/>
      </w:pPr>
      <w:bookmarkStart w:id="7" w:name="sub_100"/>
      <w:r>
        <w:t>I. Общие положения</w:t>
      </w:r>
    </w:p>
    <w:bookmarkEnd w:id="7"/>
    <w:p w:rsidR="00000000" w:rsidRDefault="00B8428E"/>
    <w:p w:rsidR="00000000" w:rsidRDefault="00B8428E">
      <w:bookmarkStart w:id="8" w:name="sub_1011"/>
      <w:r>
        <w:t>1.1. Настоящий федеральный государственный образовательный стандарт высшего обр</w:t>
      </w:r>
      <w:r>
        <w:t xml:space="preserve">азования (далее - ФГОС ВО) представляет собой совокупность обязательных требований при </w:t>
      </w:r>
      <w:r>
        <w:lastRenderedPageBreak/>
        <w:t xml:space="preserve">реализации основных профессиональных образовательных программ высшего образования - программ бакалавриата по направлению подготовки </w:t>
      </w:r>
      <w:hyperlink r:id="rId12" w:history="1">
        <w:r>
          <w:rPr>
            <w:rStyle w:val="a4"/>
          </w:rPr>
          <w:t>35.03.10</w:t>
        </w:r>
      </w:hyperlink>
      <w:r>
        <w:t xml:space="preserve"> Ландшафтная архитектура (далее соответственно - программа бакалавриата, направление подготовки).</w:t>
      </w:r>
    </w:p>
    <w:p w:rsidR="00000000" w:rsidRDefault="00B8428E">
      <w:bookmarkStart w:id="9" w:name="sub_1012"/>
      <w:bookmarkEnd w:id="8"/>
      <w:r>
        <w:t>1.2. Получение образования по программе бакалавриата допускается только в образовательной орган</w:t>
      </w:r>
      <w:r>
        <w:t>изации высшего образования (далее - Организация).</w:t>
      </w:r>
    </w:p>
    <w:p w:rsidR="00000000" w:rsidRDefault="00B8428E">
      <w:bookmarkStart w:id="10" w:name="sub_1013"/>
      <w:bookmarkEnd w:id="9"/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000000" w:rsidRDefault="00B8428E">
      <w:bookmarkStart w:id="11" w:name="sub_1014"/>
      <w:bookmarkEnd w:id="10"/>
      <w:r>
        <w:t>1.4. Содержание высшего образования по направлению подготов</w:t>
      </w:r>
      <w:r>
        <w:t>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</w:t>
      </w:r>
      <w:r>
        <w:t>ных компетенций выпускников (далее вместе - компетенции).</w:t>
      </w:r>
    </w:p>
    <w:bookmarkEnd w:id="11"/>
    <w:p w:rsidR="00000000" w:rsidRDefault="00B8428E"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</w:t>
      </w:r>
      <w:r>
        <w:t>овательных программ (далее - ПООП).</w:t>
      </w:r>
    </w:p>
    <w:p w:rsidR="00000000" w:rsidRDefault="00B8428E">
      <w:bookmarkStart w:id="12" w:name="sub_1015"/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bookmarkEnd w:id="12"/>
    <w:p w:rsidR="00000000" w:rsidRDefault="00B8428E">
      <w:r>
        <w:t>Электронное обучение, дистанционные образовательные технологии, прим</w:t>
      </w:r>
      <w:r>
        <w:t>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00000" w:rsidRDefault="00B8428E">
      <w:bookmarkStart w:id="13" w:name="sub_1016"/>
      <w:r>
        <w:t>1.6. Реализация программы бакалавриата осуществля</w:t>
      </w:r>
      <w:r>
        <w:t>ется Организацией как самостоятельно, так и посредством сетевой формы.</w:t>
      </w:r>
    </w:p>
    <w:p w:rsidR="00000000" w:rsidRDefault="00B8428E">
      <w:bookmarkStart w:id="14" w:name="sub_1017"/>
      <w:bookmarkEnd w:id="13"/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</w:t>
      </w:r>
      <w:hyperlink w:anchor="sub_1111" w:history="1">
        <w:r>
          <w:rPr>
            <w:rStyle w:val="a4"/>
          </w:rPr>
          <w:t>*(1)</w:t>
        </w:r>
      </w:hyperlink>
      <w:r>
        <w:t>.</w:t>
      </w:r>
    </w:p>
    <w:p w:rsidR="00000000" w:rsidRDefault="00B8428E">
      <w:bookmarkStart w:id="15" w:name="sub_1018"/>
      <w:bookmarkEnd w:id="14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bookmarkEnd w:id="15"/>
    <w:p w:rsidR="00000000" w:rsidRDefault="00B8428E">
      <w:r>
        <w:t>в очной форме обучения, включая каникулы, предоставляемые после прохождения государственной итоговой</w:t>
      </w:r>
      <w:r>
        <w:t xml:space="preserve"> аттестации, составляет 4 года;</w:t>
      </w:r>
    </w:p>
    <w:p w:rsidR="00000000" w:rsidRDefault="00B8428E"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00000" w:rsidRDefault="00B8428E">
      <w:r>
        <w:t>при обучении по индивидуальному учебному плану и</w:t>
      </w:r>
      <w:r>
        <w:t>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00000" w:rsidRDefault="00B8428E">
      <w:bookmarkStart w:id="16" w:name="sub_1019"/>
      <w:r>
        <w:t>1.9. Объем программы бакалавриата составляет 240 зачетных единиц (далее -</w:t>
      </w:r>
      <w:r>
        <w:t xml:space="preserve">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bookmarkEnd w:id="16"/>
    <w:p w:rsidR="00000000" w:rsidRDefault="00B8428E">
      <w:r>
        <w:t>Объем программы бакалавриата, р</w:t>
      </w:r>
      <w:r>
        <w:t>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</w:t>
      </w:r>
      <w:r>
        <w:t>ебному плану (за исключением ускоренного обучения), а при ускоренном обучении - не более 80 з.е.</w:t>
      </w:r>
    </w:p>
    <w:p w:rsidR="00000000" w:rsidRDefault="00B8428E">
      <w:bookmarkStart w:id="17" w:name="sub_10110"/>
      <w:r>
        <w:t xml:space="preserve">1.10. Организация самостоятельно определяет в пределах сроков и объемов, установленных </w:t>
      </w:r>
      <w:hyperlink w:anchor="sub_1018" w:history="1">
        <w:r>
          <w:rPr>
            <w:rStyle w:val="a4"/>
          </w:rPr>
          <w:t>пунктами 1.8</w:t>
        </w:r>
      </w:hyperlink>
      <w:r>
        <w:t xml:space="preserve"> и </w:t>
      </w:r>
      <w:hyperlink w:anchor="sub_1019" w:history="1">
        <w:r>
          <w:rPr>
            <w:rStyle w:val="a4"/>
          </w:rPr>
          <w:t>1.9</w:t>
        </w:r>
      </w:hyperlink>
      <w:r>
        <w:t xml:space="preserve"> ФГОС ВО:</w:t>
      </w:r>
    </w:p>
    <w:bookmarkEnd w:id="17"/>
    <w:p w:rsidR="00000000" w:rsidRDefault="00B8428E"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000000" w:rsidRDefault="00B8428E">
      <w:r>
        <w:t>объем программы бакалавриата, реализуемый за один уче</w:t>
      </w:r>
      <w:r>
        <w:t>бный год.</w:t>
      </w:r>
    </w:p>
    <w:p w:rsidR="00000000" w:rsidRDefault="00B8428E">
      <w:bookmarkStart w:id="18" w:name="sub_10111"/>
      <w:r>
        <w:t>1.11. Области профессиональной деятельности</w:t>
      </w:r>
      <w:hyperlink w:anchor="sub_2222" w:history="1">
        <w:r>
          <w:rPr>
            <w:rStyle w:val="a4"/>
          </w:rPr>
          <w:t>*(2)</w:t>
        </w:r>
      </w:hyperlink>
      <w:r>
        <w:t xml:space="preserve"> и сферы профессиональной деятельности, в которых выпускники, освоившие программу бакалавриата (далее - выпускники), могут </w:t>
      </w:r>
      <w:r>
        <w:lastRenderedPageBreak/>
        <w:t>осуществлять профессиональную деятельност</w:t>
      </w:r>
      <w:r>
        <w:t>ь:</w:t>
      </w:r>
    </w:p>
    <w:bookmarkEnd w:id="18"/>
    <w:p w:rsidR="00000000" w:rsidRDefault="00B8428E">
      <w:r>
        <w:t>01 Образование и наука (в сфере дошкольного, начального общего, основного общего, среднего общего образования, дополнительного образования детей и взрослых, профессионального обучения, профессионального образования и дополнительного профессиона</w:t>
      </w:r>
      <w:r>
        <w:t>льного образования; в сфере научных исследований);</w:t>
      </w:r>
    </w:p>
    <w:p w:rsidR="00000000" w:rsidRDefault="00B8428E">
      <w:r>
        <w:t>04 Культура, искусство (в сфере реставрации и содержания объектов культурного наследия садово-паркового и ландшафтного искусства);</w:t>
      </w:r>
    </w:p>
    <w:p w:rsidR="00000000" w:rsidRDefault="00B8428E">
      <w:r>
        <w:t>10 Архитектура, проектирование, геодезия, топография и дизайн (в сфере пла</w:t>
      </w:r>
      <w:r>
        <w:t>нировочной организации открытых пространств, в сфере дизайна внешней среды, в сфере проектирования объектов ландшафтной архитектуры, в сфере садово-паркового и ландшафтного искусства, в сфере благоустройства и озеленения);</w:t>
      </w:r>
    </w:p>
    <w:p w:rsidR="00000000" w:rsidRDefault="00B8428E">
      <w:r>
        <w:t>14 Лесное хозяйство, охота (в сфе</w:t>
      </w:r>
      <w:r>
        <w:t>ре проектирования, создания и содержания особо охраняемых природных территорий, лесопарков, городских лесов и рекреационных зон на землях лесного фонда);</w:t>
      </w:r>
    </w:p>
    <w:p w:rsidR="00000000" w:rsidRDefault="00B8428E">
      <w:r>
        <w:t xml:space="preserve">16 Строительство и жилищно-коммунальное хозяйство (в сфере благоустройства и озеленения территорий, в </w:t>
      </w:r>
      <w:r>
        <w:t>сфере строительства и содержания, реконструкции и реставрации объектов ландшафтной архитектуры и садово-паркового искусства, в сфере мониторинга состояния объектов ландшафтной архитектуры и садово-паркового искусства и кадастрового учета насаждений).</w:t>
      </w:r>
    </w:p>
    <w:p w:rsidR="00000000" w:rsidRDefault="00B8428E">
      <w:r>
        <w:t>Выпус</w:t>
      </w:r>
      <w:r>
        <w:t>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</w:t>
      </w:r>
      <w:r>
        <w:t>.</w:t>
      </w:r>
    </w:p>
    <w:p w:rsidR="00000000" w:rsidRDefault="00B8428E">
      <w:bookmarkStart w:id="19" w:name="sub_10112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bookmarkEnd w:id="19"/>
    <w:p w:rsidR="00000000" w:rsidRDefault="00B8428E">
      <w:r>
        <w:t>научно-исследовательский;</w:t>
      </w:r>
    </w:p>
    <w:p w:rsidR="00000000" w:rsidRDefault="00B8428E">
      <w:r>
        <w:t>технологический;</w:t>
      </w:r>
    </w:p>
    <w:p w:rsidR="00000000" w:rsidRDefault="00B8428E">
      <w:r>
        <w:t>организационно-управленческий;</w:t>
      </w:r>
    </w:p>
    <w:p w:rsidR="00000000" w:rsidRDefault="00B8428E">
      <w:r>
        <w:t>проектный.</w:t>
      </w:r>
    </w:p>
    <w:p w:rsidR="00000000" w:rsidRDefault="00B8428E">
      <w:bookmarkStart w:id="20" w:name="sub_10113"/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</w:t>
      </w:r>
      <w:r>
        <w:t xml:space="preserve"> путем ориентации ее на:</w:t>
      </w:r>
    </w:p>
    <w:bookmarkEnd w:id="20"/>
    <w:p w:rsidR="00000000" w:rsidRDefault="00B8428E">
      <w:r>
        <w:t>область (области) профессиональной деятельности и сферу (сферы) профессиональной деятельности выпускников;</w:t>
      </w:r>
    </w:p>
    <w:p w:rsidR="00000000" w:rsidRDefault="00B8428E">
      <w:r>
        <w:t>тип (типы) задач и задачи профессиональной деятельности выпускников;</w:t>
      </w:r>
    </w:p>
    <w:p w:rsidR="00000000" w:rsidRDefault="00B8428E">
      <w:r>
        <w:t>при необходимости - на объекты профессионально</w:t>
      </w:r>
      <w:r>
        <w:t>й деятельности выпускников или область (области) знания.</w:t>
      </w:r>
    </w:p>
    <w:p w:rsidR="00000000" w:rsidRDefault="00B8428E">
      <w:bookmarkStart w:id="21" w:name="sub_10114"/>
      <w:r>
        <w:t xml:space="preserve"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</w:t>
      </w:r>
      <w:hyperlink r:id="rId1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 иными нормативными правовыми актами в области защиты государственной тайны.</w:t>
      </w:r>
    </w:p>
    <w:bookmarkEnd w:id="21"/>
    <w:p w:rsidR="00000000" w:rsidRDefault="00B8428E"/>
    <w:p w:rsidR="00000000" w:rsidRDefault="00B8428E">
      <w:pPr>
        <w:pStyle w:val="1"/>
      </w:pPr>
      <w:bookmarkStart w:id="22" w:name="sub_200"/>
      <w:r>
        <w:t>II. Требования к структуре программы бакалавриата</w:t>
      </w:r>
    </w:p>
    <w:bookmarkEnd w:id="22"/>
    <w:p w:rsidR="00000000" w:rsidRDefault="00B8428E"/>
    <w:p w:rsidR="00000000" w:rsidRDefault="00B8428E">
      <w:bookmarkStart w:id="23" w:name="sub_1021"/>
      <w:r>
        <w:t>2.1. Структура п</w:t>
      </w:r>
      <w:r>
        <w:t>рограммы бакалавриата включает следующие блоки:</w:t>
      </w:r>
    </w:p>
    <w:bookmarkEnd w:id="23"/>
    <w:p w:rsidR="00000000" w:rsidRDefault="00B8428E">
      <w:r>
        <w:fldChar w:fldCharType="begin"/>
      </w:r>
      <w:r>
        <w:instrText>HYPERLINK \l "sub_20011"</w:instrText>
      </w:r>
      <w:r>
        <w:fldChar w:fldCharType="separate"/>
      </w:r>
      <w:r>
        <w:rPr>
          <w:rStyle w:val="a4"/>
        </w:rPr>
        <w:t>Блок 1</w:t>
      </w:r>
      <w:r>
        <w:fldChar w:fldCharType="end"/>
      </w:r>
      <w:r>
        <w:t xml:space="preserve"> "Дисциплины (модули)";</w:t>
      </w:r>
    </w:p>
    <w:p w:rsidR="00000000" w:rsidRDefault="00B8428E">
      <w:hyperlink w:anchor="sub_20012" w:history="1">
        <w:r>
          <w:rPr>
            <w:rStyle w:val="a4"/>
          </w:rPr>
          <w:t>Блок 2</w:t>
        </w:r>
      </w:hyperlink>
      <w:r>
        <w:t xml:space="preserve"> "Практика";</w:t>
      </w:r>
    </w:p>
    <w:p w:rsidR="00000000" w:rsidRDefault="00B8428E">
      <w:hyperlink w:anchor="sub_200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аттестация".</w:t>
      </w:r>
    </w:p>
    <w:p w:rsidR="00000000" w:rsidRDefault="00B8428E"/>
    <w:p w:rsidR="00000000" w:rsidRDefault="00B8428E">
      <w:pPr>
        <w:pStyle w:val="1"/>
      </w:pPr>
      <w:bookmarkStart w:id="24" w:name="sub_20010"/>
      <w:r>
        <w:t>Структура и об</w:t>
      </w:r>
      <w:r>
        <w:t>ъем программы бакалавриата</w:t>
      </w:r>
    </w:p>
    <w:bookmarkEnd w:id="24"/>
    <w:p w:rsidR="00000000" w:rsidRDefault="00B8428E"/>
    <w:p w:rsidR="00000000" w:rsidRDefault="00B8428E">
      <w:pPr>
        <w:ind w:firstLine="698"/>
        <w:jc w:val="right"/>
      </w:pPr>
      <w:r>
        <w:rPr>
          <w:rStyle w:val="a3"/>
        </w:rPr>
        <w:t>Таблица</w:t>
      </w:r>
    </w:p>
    <w:p w:rsidR="00000000" w:rsidRDefault="00B842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3"/>
        <w:gridCol w:w="5108"/>
        <w:gridCol w:w="3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21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Структура программы бакалавриата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7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bookmarkStart w:id="25" w:name="sub_20011"/>
            <w:r>
              <w:t>Блок 1</w:t>
            </w:r>
            <w:bookmarkEnd w:id="25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r>
              <w:t>Дисциплины (модули)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7"/>
              <w:jc w:val="center"/>
            </w:pPr>
            <w:r>
              <w:t>не менее 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bookmarkStart w:id="26" w:name="sub_20012"/>
            <w:r>
              <w:t>Блок 2</w:t>
            </w:r>
            <w:bookmarkEnd w:id="26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r>
              <w:t>Практика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7"/>
              <w:jc w:val="center"/>
            </w:pPr>
            <w:r>
              <w:t>не менее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3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bookmarkStart w:id="27" w:name="sub_20013"/>
            <w:r>
              <w:t>Блок 3</w:t>
            </w:r>
            <w:bookmarkEnd w:id="27"/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r>
              <w:t>Государственная итоговая аттестация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7"/>
              <w:jc w:val="center"/>
            </w:pPr>
            <w:r>
              <w:t>не менее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82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8428E">
            <w:pPr>
              <w:pStyle w:val="a8"/>
            </w:pPr>
            <w:r>
              <w:t>Объем программы бакалавриата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28E">
            <w:pPr>
              <w:pStyle w:val="a7"/>
              <w:jc w:val="center"/>
            </w:pPr>
            <w:r>
              <w:t>240</w:t>
            </w:r>
          </w:p>
        </w:tc>
      </w:tr>
    </w:tbl>
    <w:p w:rsidR="00000000" w:rsidRDefault="00B8428E"/>
    <w:p w:rsidR="00000000" w:rsidRDefault="00B8428E">
      <w:bookmarkStart w:id="28" w:name="sub_1022"/>
      <w:r>
        <w:t>2.2. Программа бакалавриата должна обеспечивать реализацию дисциплин (модулей) по философии, истории (истории России, всеобщей ист</w:t>
      </w:r>
      <w:r>
        <w:t xml:space="preserve">ории), иностранному языку, безопасности жизнедеятельности в рамках </w:t>
      </w:r>
      <w:hyperlink w:anchor="sub_20011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B8428E">
      <w:bookmarkStart w:id="29" w:name="sub_1023"/>
      <w:bookmarkEnd w:id="28"/>
      <w:r>
        <w:t>2.3. Программа бакалавриата должна обеспечивать реализацию дисциплин (модулей) по физической культуре и спорту:</w:t>
      </w:r>
    </w:p>
    <w:bookmarkEnd w:id="29"/>
    <w:p w:rsidR="00000000" w:rsidRDefault="00B8428E">
      <w:r>
        <w:t xml:space="preserve">в объеме не менее 2 з.е. в рамках </w:t>
      </w:r>
      <w:hyperlink w:anchor="sub_20011" w:history="1">
        <w:r>
          <w:rPr>
            <w:rStyle w:val="a4"/>
          </w:rPr>
          <w:t>Блока 1</w:t>
        </w:r>
      </w:hyperlink>
      <w:r>
        <w:t xml:space="preserve"> "Дисциплины (модули)";</w:t>
      </w:r>
    </w:p>
    <w:p w:rsidR="00000000" w:rsidRDefault="00B8428E"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</w:t>
      </w:r>
      <w:r>
        <w:t>, в рамках элективных дисциплин (модулей) в очной форме обучения.</w:t>
      </w:r>
    </w:p>
    <w:p w:rsidR="00000000" w:rsidRDefault="00B8428E"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</w:t>
      </w:r>
      <w:r>
        <w:t>модулей) по физической культуре и спорту с учетом состояния их здоровья.</w:t>
      </w:r>
    </w:p>
    <w:p w:rsidR="00000000" w:rsidRDefault="00B8428E">
      <w:bookmarkStart w:id="30" w:name="sub_1024"/>
      <w:r>
        <w:t xml:space="preserve">2.4. В </w:t>
      </w:r>
      <w:hyperlink w:anchor="sub_20012" w:history="1">
        <w:r>
          <w:rPr>
            <w:rStyle w:val="a4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bookmarkEnd w:id="30"/>
    <w:p w:rsidR="00000000" w:rsidRDefault="00B8428E">
      <w:r>
        <w:t>Типы учебной практики:</w:t>
      </w:r>
    </w:p>
    <w:p w:rsidR="00000000" w:rsidRDefault="00B8428E">
      <w:r>
        <w:t>ознакомительная практи</w:t>
      </w:r>
      <w:r>
        <w:t>ка;</w:t>
      </w:r>
    </w:p>
    <w:p w:rsidR="00000000" w:rsidRDefault="00B8428E">
      <w:r>
        <w:t>технологическая (проектно-технологическая) практика;</w:t>
      </w:r>
    </w:p>
    <w:p w:rsidR="00000000" w:rsidRDefault="00B8428E">
      <w:r>
        <w:t>творческая;</w:t>
      </w:r>
    </w:p>
    <w:p w:rsidR="00000000" w:rsidRDefault="00B8428E">
      <w:r>
        <w:t>научно-исследовательская работа (получение первичных навыков научно-исследовательской работы).</w:t>
      </w:r>
    </w:p>
    <w:p w:rsidR="00000000" w:rsidRDefault="00B8428E">
      <w:r>
        <w:t>Типы производственной практики:</w:t>
      </w:r>
    </w:p>
    <w:p w:rsidR="00000000" w:rsidRDefault="00B8428E">
      <w:r>
        <w:t>исполнительская;</w:t>
      </w:r>
    </w:p>
    <w:p w:rsidR="00000000" w:rsidRDefault="00B8428E">
      <w:r>
        <w:t xml:space="preserve">технологическая (проектно-технологическая) </w:t>
      </w:r>
      <w:r>
        <w:t>практика;</w:t>
      </w:r>
    </w:p>
    <w:p w:rsidR="00000000" w:rsidRDefault="00B8428E">
      <w:r>
        <w:t>научно-исследовательская работа.</w:t>
      </w:r>
    </w:p>
    <w:p w:rsidR="00000000" w:rsidRDefault="00B8428E">
      <w:bookmarkStart w:id="31" w:name="sub_1025"/>
      <w:r>
        <w:t xml:space="preserve">2.5. В дополнение к типам практик, указанным в </w:t>
      </w:r>
      <w:hyperlink w:anchor="sub_1024" w:history="1">
        <w:r>
          <w:rPr>
            <w:rStyle w:val="a4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00000" w:rsidRDefault="00B8428E">
      <w:bookmarkStart w:id="32" w:name="sub_1026"/>
      <w:bookmarkEnd w:id="31"/>
      <w:r>
        <w:t>2.6. Организация:</w:t>
      </w:r>
    </w:p>
    <w:bookmarkEnd w:id="32"/>
    <w:p w:rsidR="00000000" w:rsidRDefault="00B8428E">
      <w:r>
        <w:t>выбирает один и</w:t>
      </w:r>
      <w:r>
        <w:t xml:space="preserve">ли несколько типов учебной и один или несколько типов производственной практик из перечня, указанного в </w:t>
      </w:r>
      <w:hyperlink w:anchor="sub_1024" w:history="1">
        <w:r>
          <w:rPr>
            <w:rStyle w:val="a4"/>
          </w:rPr>
          <w:t>пункте 2.4</w:t>
        </w:r>
      </w:hyperlink>
      <w:r>
        <w:t xml:space="preserve"> ФГОС ВО;</w:t>
      </w:r>
    </w:p>
    <w:p w:rsidR="00000000" w:rsidRDefault="00B8428E"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000000" w:rsidRDefault="00B8428E">
      <w:r>
        <w:t>вправе установить дополнительный тип (типы) учебной и (или) производственной практик;</w:t>
      </w:r>
    </w:p>
    <w:p w:rsidR="00000000" w:rsidRDefault="00B8428E">
      <w:r>
        <w:t>устанавливает объемы практик каждого типа.</w:t>
      </w:r>
    </w:p>
    <w:p w:rsidR="00000000" w:rsidRDefault="00B8428E">
      <w:bookmarkStart w:id="33" w:name="sub_1027"/>
      <w:r>
        <w:t>2</w:t>
      </w:r>
      <w:r>
        <w:t xml:space="preserve">.7. В </w:t>
      </w:r>
      <w:hyperlink w:anchor="sub_20013" w:history="1">
        <w:r>
          <w:rPr>
            <w:rStyle w:val="a4"/>
          </w:rPr>
          <w:t>Блок 3</w:t>
        </w:r>
      </w:hyperlink>
      <w:r>
        <w:t xml:space="preserve"> "Государственная итоговая аттестация" входят:</w:t>
      </w:r>
    </w:p>
    <w:bookmarkEnd w:id="33"/>
    <w:p w:rsidR="00000000" w:rsidRDefault="00B8428E">
      <w: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00000" w:rsidRDefault="00B8428E">
      <w:r>
        <w:t xml:space="preserve">выполнение </w:t>
      </w:r>
      <w:r>
        <w:t>и защита выпускной квалификационной работы.</w:t>
      </w:r>
    </w:p>
    <w:p w:rsidR="00000000" w:rsidRDefault="00B8428E">
      <w:bookmarkStart w:id="34" w:name="sub_1028"/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bookmarkEnd w:id="34"/>
    <w:p w:rsidR="00000000" w:rsidRDefault="00B8428E">
      <w:r>
        <w:t>Факультативные дисциплины (модули) н</w:t>
      </w:r>
      <w:r>
        <w:t>е включаются в объем программы бакалавриата.</w:t>
      </w:r>
    </w:p>
    <w:p w:rsidR="00000000" w:rsidRDefault="00B8428E">
      <w:bookmarkStart w:id="35" w:name="sub_1029"/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bookmarkEnd w:id="35"/>
    <w:p w:rsidR="00000000" w:rsidRDefault="00B8428E">
      <w:r>
        <w:t>К обязательной части программы бакалавриата относятся дисциплины (мо</w:t>
      </w:r>
      <w:r>
        <w:t>дули) и практики, обеспечивающие формирование общепрофессиональных компетенций, а также профессиональных компетенций, установленных ПООП в качестве обязательных (при наличии).</w:t>
      </w:r>
    </w:p>
    <w:p w:rsidR="00000000" w:rsidRDefault="00B8428E">
      <w:r>
        <w:t>В обязательную часть программы бакалавриата включаются, в том числе:</w:t>
      </w:r>
    </w:p>
    <w:p w:rsidR="00000000" w:rsidRDefault="00B8428E">
      <w:r>
        <w:t xml:space="preserve">дисциплины </w:t>
      </w:r>
      <w:r>
        <w:t xml:space="preserve">(модули), указанные в </w:t>
      </w:r>
      <w:hyperlink w:anchor="sub_1022" w:history="1">
        <w:r>
          <w:rPr>
            <w:rStyle w:val="a4"/>
          </w:rPr>
          <w:t>пункте 2.2</w:t>
        </w:r>
      </w:hyperlink>
      <w:r>
        <w:t xml:space="preserve"> ФГОС ВО;</w:t>
      </w:r>
    </w:p>
    <w:p w:rsidR="00000000" w:rsidRDefault="00B8428E">
      <w:r>
        <w:t xml:space="preserve">дисциплины (модули) по физической культуре и спорту, реализуемые в рамках </w:t>
      </w:r>
      <w:hyperlink w:anchor="sub_20011" w:history="1">
        <w:r>
          <w:rPr>
            <w:rStyle w:val="a4"/>
          </w:rPr>
          <w:t>Блока 1</w:t>
        </w:r>
      </w:hyperlink>
      <w:r>
        <w:t xml:space="preserve"> "Дисциплины (модули)".</w:t>
      </w:r>
    </w:p>
    <w:p w:rsidR="00000000" w:rsidRDefault="00B8428E">
      <w:r>
        <w:t>Дисциплины (модули) и практики, обеспечивающие формирова</w:t>
      </w:r>
      <w:r>
        <w:t>ние универсальных компетенций, могут включаться в обязательную часть программы бакалавриата и в часть, формируемую участниками образовательных отношений.</w:t>
      </w:r>
    </w:p>
    <w:p w:rsidR="00000000" w:rsidRDefault="00B8428E">
      <w:r>
        <w:t>Объем обязательной части, без учета объема государственной итоговой аттестации, должен составлять не м</w:t>
      </w:r>
      <w:r>
        <w:t>енее 50 процентов общего объема программы бакалавриата.</w:t>
      </w:r>
    </w:p>
    <w:p w:rsidR="00000000" w:rsidRDefault="00B8428E">
      <w:bookmarkStart w:id="36" w:name="sub_10210"/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</w:t>
      </w:r>
      <w:r>
        <w:t>альных возможностей и при необходимости обеспечивающей коррекцию нарушений развития и социальную адаптацию указанных лиц.</w:t>
      </w:r>
    </w:p>
    <w:bookmarkEnd w:id="36"/>
    <w:p w:rsidR="00000000" w:rsidRDefault="00B8428E"/>
    <w:p w:rsidR="00000000" w:rsidRDefault="00B8428E">
      <w:pPr>
        <w:pStyle w:val="1"/>
      </w:pPr>
      <w:bookmarkStart w:id="37" w:name="sub_300"/>
      <w:r>
        <w:t>III. Требования к результатам освоения программы бакалавриата</w:t>
      </w:r>
    </w:p>
    <w:bookmarkEnd w:id="37"/>
    <w:p w:rsidR="00000000" w:rsidRDefault="00B8428E"/>
    <w:p w:rsidR="00000000" w:rsidRDefault="00B8428E">
      <w:bookmarkStart w:id="38" w:name="sub_1031"/>
      <w:r>
        <w:t>3.1. В результате освоения программы ба</w:t>
      </w:r>
      <w:r>
        <w:t>калавриата у выпускника должны быть сформированы компетенции, установленные программой бакалавриата.</w:t>
      </w:r>
    </w:p>
    <w:p w:rsidR="00000000" w:rsidRDefault="00B8428E">
      <w:bookmarkStart w:id="39" w:name="sub_1032"/>
      <w:bookmarkEnd w:id="38"/>
      <w:r>
        <w:t>3.2. Программа бакалавриата должна устанавливать следующие универсальные компетенции:</w:t>
      </w:r>
    </w:p>
    <w:bookmarkEnd w:id="39"/>
    <w:p w:rsidR="00000000" w:rsidRDefault="00B842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67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Наименование категории (группы) универсальны</w:t>
            </w:r>
            <w:r>
              <w:t>х компетенций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7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r>
              <w:t>Системное и критическое мышление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8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r>
              <w:t>Разработка и реализация проектов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8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r>
              <w:t>Командная работа и лидерство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8"/>
            </w:pPr>
            <w:r>
              <w:t>УК-3. Способен о</w:t>
            </w:r>
            <w:r>
              <w:t>существлять социальное взаимодействие и реализовывать свою роль в команде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r>
              <w:t>Коммуникация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8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r>
              <w:t>Межкультурное в</w:t>
            </w:r>
            <w:r>
              <w:t>заимодействие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8"/>
            </w:pPr>
            <w:r>
              <w:t xml:space="preserve">УК-5. Способен воспринимать межкультурное разнообразие общества в социально-историческом, этическом и </w:t>
            </w:r>
            <w:r>
              <w:lastRenderedPageBreak/>
              <w:t>философском контекстах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8"/>
            </w:pPr>
            <w:r>
              <w:lastRenderedPageBreak/>
              <w:t>Самоорганизация и саморазвитие (в том числе здоровьесбережение)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8"/>
            </w:pPr>
            <w:r>
              <w:t>УК-6. Способен управлять своим временем, выстраивать</w:t>
            </w:r>
            <w:r>
              <w:t xml:space="preserve"> и реализовывать траекторию саморазвития на основе принципов образования в течение всей жизни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vMerge/>
            <w:tcBorders>
              <w:top w:val="nil"/>
              <w:bottom w:val="nil"/>
              <w:right w:val="nil"/>
            </w:tcBorders>
          </w:tcPr>
          <w:p w:rsidR="00000000" w:rsidRDefault="00B8428E">
            <w:pPr>
              <w:pStyle w:val="a7"/>
            </w:pP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8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8428E">
            <w:pPr>
              <w:pStyle w:val="a8"/>
            </w:pPr>
            <w:r>
              <w:t>Безопасность жизнедеятельности</w:t>
            </w:r>
          </w:p>
        </w:tc>
        <w:tc>
          <w:tcPr>
            <w:tcW w:w="6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28E">
            <w:pPr>
              <w:pStyle w:val="a8"/>
            </w:pPr>
            <w:r>
              <w:t>УК-8.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</w:tc>
      </w:tr>
    </w:tbl>
    <w:p w:rsidR="00000000" w:rsidRDefault="00B8428E"/>
    <w:p w:rsidR="00000000" w:rsidRDefault="00B8428E">
      <w:bookmarkStart w:id="40" w:name="sub_1033"/>
      <w:r>
        <w:t>3.3. Программа бакалавриата должна устанавливать следующие общепрофессиональные компетенции:</w:t>
      </w:r>
    </w:p>
    <w:bookmarkEnd w:id="40"/>
    <w:p w:rsidR="00000000" w:rsidRDefault="00B8428E">
      <w:r>
        <w:t>ОПК-1. Способен решать типовые задачи профессиональной деятельности на основе знаний основных законов математических и естественных наук с применением инфо</w:t>
      </w:r>
      <w:r>
        <w:t>рмационно-коммуникационных технологий;</w:t>
      </w:r>
    </w:p>
    <w:p w:rsidR="00000000" w:rsidRDefault="00B8428E">
      <w:r>
        <w:t>ОПК-2. Способен использовать нормативные правовые акты и оформлять специальную документацию в профессиональной деятельности;</w:t>
      </w:r>
    </w:p>
    <w:p w:rsidR="00000000" w:rsidRDefault="00B8428E">
      <w:r>
        <w:t>ОПК-3. Способен создавать и поддерживать безопасные условия выполнения производственных проц</w:t>
      </w:r>
      <w:r>
        <w:t>ессов;</w:t>
      </w:r>
    </w:p>
    <w:p w:rsidR="00000000" w:rsidRDefault="00B8428E">
      <w:r>
        <w:t>ОПК-4. Способен реализовывать современные технологии и обосновывать их применение в профессиональной деятельности;</w:t>
      </w:r>
    </w:p>
    <w:p w:rsidR="00000000" w:rsidRDefault="00B8428E">
      <w:r>
        <w:t>ОПК-5. Способен участвовать в проведении экспериментальных исследований в профессиональной деятельности;</w:t>
      </w:r>
    </w:p>
    <w:p w:rsidR="00000000" w:rsidRDefault="00B8428E">
      <w:r>
        <w:t xml:space="preserve">ОПК-6. Способен использовать </w:t>
      </w:r>
      <w:r>
        <w:t>базовые знания экономики и определять экономическую эффективность в профессиональной деятельности.</w:t>
      </w:r>
    </w:p>
    <w:p w:rsidR="00000000" w:rsidRDefault="00B8428E">
      <w:bookmarkStart w:id="41" w:name="sub_1034"/>
      <w:r>
        <w:t>3.4. Профессиональные компетенции, устанавливаемые программой бакалавриата, формируются на основе профессиональных стандартов, соответствующих профес</w:t>
      </w:r>
      <w:r>
        <w:t>сиональной деятельности выпускников (при наличии), а также, при необходимости,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</w:t>
      </w:r>
      <w:r>
        <w:t xml:space="preserve"> ведущими работодателями, объединениями работодателей отрасли, в которой востребованы выпускники, иных источников (далее - иные требования, предъявляемые к выпускникам).</w:t>
      </w:r>
    </w:p>
    <w:bookmarkEnd w:id="41"/>
    <w:p w:rsidR="00000000" w:rsidRDefault="00B8428E">
      <w:r>
        <w:t>Профессиональные компетенции могут быть установлены ПООП в качестве обязательн</w:t>
      </w:r>
      <w:r>
        <w:t>ых и (или) рекомендуемых (далее соответственно - обязательные профессиональные компетенции, рекомендуемые профессиональные компетенции).</w:t>
      </w:r>
    </w:p>
    <w:p w:rsidR="00000000" w:rsidRDefault="00B8428E">
      <w:bookmarkStart w:id="42" w:name="sub_1035"/>
      <w:r>
        <w:t>3.5. При определении профессиональных компетенций, устанавливаемых программой бакалавриата, Организация:</w:t>
      </w:r>
    </w:p>
    <w:bookmarkEnd w:id="42"/>
    <w:p w:rsidR="00000000" w:rsidRDefault="00B8428E">
      <w:r>
        <w:t>включает в программу бакалавриата все обязательные профессиональные компетенции (при наличии);</w:t>
      </w:r>
    </w:p>
    <w:p w:rsidR="00000000" w:rsidRDefault="00B8428E">
      <w:r>
        <w:t>вправе включить в программу бакалавриата одну или несколько рекомендуемых профессиональных компетенций (при наличии);</w:t>
      </w:r>
    </w:p>
    <w:p w:rsidR="00000000" w:rsidRDefault="00B8428E">
      <w:r>
        <w:t>включает определяемые самостоятельно одну</w:t>
      </w:r>
      <w:r>
        <w:t xml:space="preserve"> или несколько профессиональных компетенций, исходя из направленности (профиля) программы бакалавриата, на основе профессиональных стандартов, соответствующих профессиональной деятельности выпускников (при наличии), а также, при необходимости, на основе ан</w:t>
      </w:r>
      <w:r>
        <w:t>ализа иных требований, предъявляемых к выпускникам (Организация вправе не включать профессиональные компетенции, определяемые самостоятельно, при наличии обязательных профессиональных компетенций, а также в случае включения в программу бакалавриата рекомен</w:t>
      </w:r>
      <w:r>
        <w:t>дуемых профессиональных компетенций).</w:t>
      </w:r>
    </w:p>
    <w:p w:rsidR="00000000" w:rsidRDefault="00B8428E">
      <w:r>
        <w:t xml:space="preserve">При определении профессиональных компетенций на основе профессиональных стандартов </w:t>
      </w:r>
      <w:r>
        <w:lastRenderedPageBreak/>
        <w:t>Организация осуществляет выбор профессиональных стандартов, соответствующих профессиональной деятельности выпускников, из числа указанн</w:t>
      </w:r>
      <w:r>
        <w:t xml:space="preserve">ых в </w:t>
      </w:r>
      <w:hyperlink w:anchor="sub_1100" w:history="1">
        <w:r>
          <w:rPr>
            <w:rStyle w:val="a4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размещённого на с</w:t>
      </w:r>
      <w:r>
        <w:t>пециализированном сайте Министерства труда и социальной защиты Российской Федерации "Профессиональные стандарты" (http://profstandart.rosmintrud.ru)</w:t>
      </w:r>
      <w:hyperlink w:anchor="sub_3333" w:history="1">
        <w:r>
          <w:rPr>
            <w:rStyle w:val="a4"/>
          </w:rPr>
          <w:t>*(3)</w:t>
        </w:r>
      </w:hyperlink>
      <w:r>
        <w:t xml:space="preserve"> (при наличии соответствующих профессиональных стандартов).</w:t>
      </w:r>
    </w:p>
    <w:p w:rsidR="00000000" w:rsidRDefault="00B8428E">
      <w:r>
        <w:t>Из каждого выбранн</w:t>
      </w:r>
      <w:r>
        <w:t>ого профессионального стандарта Организация выделяет одну или несколько обобщённых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</w:t>
      </w:r>
      <w:hyperlink w:anchor="sub_4444" w:history="1">
        <w:r>
          <w:rPr>
            <w:rStyle w:val="a4"/>
          </w:rPr>
          <w:t>*(4)</w:t>
        </w:r>
      </w:hyperlink>
      <w:r>
        <w:t xml:space="preserve"> и требований раздела "Требования к образованию и обучению". ОТФ может быть выделена полностью или частично.</w:t>
      </w:r>
    </w:p>
    <w:p w:rsidR="00000000" w:rsidRDefault="00B8428E">
      <w:bookmarkStart w:id="43" w:name="sub_1036"/>
      <w:r>
        <w:t>3.6. Совокупность компетенций, установленных программой бакалавриата, должна обеспечивать выпускнику способность</w:t>
      </w:r>
      <w:r>
        <w:t xml:space="preserve">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sub_10111" w:history="1">
        <w:r>
          <w:rPr>
            <w:rStyle w:val="a4"/>
          </w:rPr>
          <w:t>пунктом 1.11</w:t>
        </w:r>
      </w:hyperlink>
      <w:r>
        <w:t xml:space="preserve"> ФГОС ВО, и решать задачи профессиональной д</w:t>
      </w:r>
      <w:r>
        <w:t xml:space="preserve">еятельности не менее, чем одного типа, установленного в соответствии с </w:t>
      </w:r>
      <w:hyperlink w:anchor="sub_10112" w:history="1">
        <w:r>
          <w:rPr>
            <w:rStyle w:val="a4"/>
          </w:rPr>
          <w:t>пунктом 1.12</w:t>
        </w:r>
      </w:hyperlink>
      <w:r>
        <w:t xml:space="preserve"> ФГОС ВО.</w:t>
      </w:r>
    </w:p>
    <w:p w:rsidR="00000000" w:rsidRDefault="00B8428E">
      <w:bookmarkStart w:id="44" w:name="sub_1037"/>
      <w:bookmarkEnd w:id="43"/>
      <w:r>
        <w:t>3.7. Организация устанавливает в программе бакалавриата индикаторы достижения компетенций:</w:t>
      </w:r>
    </w:p>
    <w:bookmarkEnd w:id="44"/>
    <w:p w:rsidR="00000000" w:rsidRDefault="00B8428E">
      <w:r>
        <w:t>универсальных, общепр</w:t>
      </w:r>
      <w:r>
        <w:t>офессиональных и, при наличии, обязательных профессиональных компетенций - в соответствии с индикаторами достижения компетенций, установленными ПООП;</w:t>
      </w:r>
    </w:p>
    <w:p w:rsidR="00000000" w:rsidRDefault="00B8428E">
      <w:r>
        <w:t>рекомендуемых профессиональных компетенций и самостоятельно установленных профессиональных компетенций (при наличии) - самостоятельно.</w:t>
      </w:r>
    </w:p>
    <w:p w:rsidR="00000000" w:rsidRDefault="00B8428E">
      <w:bookmarkStart w:id="45" w:name="sub_1038"/>
      <w:r>
        <w:t>3.8. Организация самостоятельно планирует результаты обучения по дисциплинам (модулям) и практикам, которые должн</w:t>
      </w:r>
      <w:r>
        <w:t>ы быть соотнесены с установленными в программе бакалавриата индикаторами достижения компетенций.</w:t>
      </w:r>
    </w:p>
    <w:bookmarkEnd w:id="45"/>
    <w:p w:rsidR="00000000" w:rsidRDefault="00B8428E"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</w:t>
      </w:r>
      <w:r>
        <w:t>установленных программой бакалавриата.</w:t>
      </w:r>
    </w:p>
    <w:p w:rsidR="00000000" w:rsidRDefault="00B8428E"/>
    <w:p w:rsidR="00000000" w:rsidRDefault="00B8428E">
      <w:pPr>
        <w:pStyle w:val="1"/>
      </w:pPr>
      <w:bookmarkStart w:id="46" w:name="sub_400"/>
      <w:r>
        <w:t>IV. Требования к условиям реализации программы бакалавриата</w:t>
      </w:r>
    </w:p>
    <w:bookmarkEnd w:id="46"/>
    <w:p w:rsidR="00000000" w:rsidRDefault="00B8428E"/>
    <w:p w:rsidR="00000000" w:rsidRDefault="00B8428E">
      <w:bookmarkStart w:id="47" w:name="sub_1041"/>
      <w:r>
        <w:t>4.1. Требования к условиям реализации программы бакалавриата включают в себя общесистемные требования, требования к материально-техни</w:t>
      </w:r>
      <w:r>
        <w:t>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</w:t>
      </w:r>
      <w:r>
        <w:t>вриата.</w:t>
      </w:r>
    </w:p>
    <w:p w:rsidR="00000000" w:rsidRDefault="00B8428E">
      <w:bookmarkStart w:id="48" w:name="sub_1042"/>
      <w:bookmarkEnd w:id="47"/>
      <w:r>
        <w:t>4.2. Общесистемные требования к реализации программы бакалавриата.</w:t>
      </w:r>
    </w:p>
    <w:p w:rsidR="00000000" w:rsidRDefault="00B8428E">
      <w:bookmarkStart w:id="49" w:name="sub_10421"/>
      <w:bookmarkEnd w:id="48"/>
      <w:r>
        <w:t>4.2.1. Организация должна располагать на праве собственности или ином законном основании материально-техническим обеспечением образовательной деятел</w:t>
      </w:r>
      <w:r>
        <w:t xml:space="preserve">ьности (помещениями и оборудованием) для реализации программы бакалавриата по </w:t>
      </w:r>
      <w:hyperlink w:anchor="sub_20011" w:history="1">
        <w:r>
          <w:rPr>
            <w:rStyle w:val="a4"/>
          </w:rPr>
          <w:t>Блоку 1</w:t>
        </w:r>
      </w:hyperlink>
      <w:r>
        <w:t xml:space="preserve"> "Дисциплины (модули)" и </w:t>
      </w:r>
      <w:hyperlink w:anchor="sub_20013" w:history="1">
        <w:r>
          <w:rPr>
            <w:rStyle w:val="a4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00000" w:rsidRDefault="00B8428E">
      <w:bookmarkStart w:id="50" w:name="sub_10422"/>
      <w:bookmarkEnd w:id="49"/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</w:t>
      </w:r>
      <w:r>
        <w:t>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bookmarkEnd w:id="50"/>
    <w:p w:rsidR="00000000" w:rsidRDefault="00B8428E">
      <w:r>
        <w:lastRenderedPageBreak/>
        <w:t>Электронна</w:t>
      </w:r>
      <w:r>
        <w:t>я информационно-образовательная среда Организации должна обеспечивать:</w:t>
      </w:r>
    </w:p>
    <w:p w:rsidR="00000000" w:rsidRDefault="00B8428E"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</w:t>
      </w:r>
      <w:r>
        <w:t>модулей), практик;</w:t>
      </w:r>
    </w:p>
    <w:p w:rsidR="00000000" w:rsidRDefault="00B8428E">
      <w:r>
        <w:t>формирование электронного портфолио обучающегося, в том числе сохранение его работ и оценок за эти работы.</w:t>
      </w:r>
    </w:p>
    <w:p w:rsidR="00000000" w:rsidRDefault="00B8428E">
      <w:r>
        <w:t>В случае реализации программы бакалавриата с применением электронного обучения, дистанционных образовательных технологий электронн</w:t>
      </w:r>
      <w:r>
        <w:t>ая информационно-образовательная среда Организации должна дополнительно обеспечивать:</w:t>
      </w:r>
    </w:p>
    <w:p w:rsidR="00000000" w:rsidRDefault="00B8428E"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00000" w:rsidRDefault="00B8428E">
      <w:r>
        <w:t>проведение учебных занятий, процедур оценки р</w:t>
      </w:r>
      <w:r>
        <w:t>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00000" w:rsidRDefault="00B8428E">
      <w:r>
        <w:t>взаимодействие между участниками образовательного процесса, в том числе синхронное и (или) асинхронное взаимодействия посре</w:t>
      </w:r>
      <w:r>
        <w:t>дством сети "Интернет".</w:t>
      </w:r>
    </w:p>
    <w:p w:rsidR="00000000" w:rsidRDefault="00B8428E"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</w:t>
      </w:r>
      <w:r>
        <w:t>ктронной информационно-образовательной среды должно соответствовать законодательству Российской Федерации</w:t>
      </w:r>
      <w:hyperlink w:anchor="sub_5555" w:history="1">
        <w:r>
          <w:rPr>
            <w:rStyle w:val="a4"/>
          </w:rPr>
          <w:t>*(5)</w:t>
        </w:r>
      </w:hyperlink>
      <w:r>
        <w:t>.</w:t>
      </w:r>
    </w:p>
    <w:p w:rsidR="00000000" w:rsidRDefault="00B8428E">
      <w:bookmarkStart w:id="51" w:name="sub_10423"/>
      <w:r>
        <w:t>4.2.3. При реализации программы бакалавриата в сетевой форме требования к реализации программы бакалавриата до</w:t>
      </w:r>
      <w:r>
        <w:t>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00000" w:rsidRDefault="00B8428E">
      <w:bookmarkStart w:id="52" w:name="sub_1043"/>
      <w:bookmarkEnd w:id="51"/>
      <w:r>
        <w:t>4.3. Требования к материально-техниче</w:t>
      </w:r>
      <w:r>
        <w:t>скому и учебно-методическому обеспечению программы бакалавриата.</w:t>
      </w:r>
    </w:p>
    <w:p w:rsidR="00000000" w:rsidRDefault="00B8428E">
      <w:bookmarkStart w:id="53" w:name="sub_10431"/>
      <w:bookmarkEnd w:id="52"/>
      <w:r>
        <w:t xml:space="preserve"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</w:t>
      </w:r>
      <w:r>
        <w:t>средствами обучения, состав которых определяется в рабочих программах дисциплин (модулей).</w:t>
      </w:r>
    </w:p>
    <w:bookmarkEnd w:id="53"/>
    <w:p w:rsidR="00000000" w:rsidRDefault="00B8428E"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</w:t>
      </w:r>
      <w:r>
        <w:t>упа в электронную информационно-образовательную среду Организации.</w:t>
      </w:r>
    </w:p>
    <w:p w:rsidR="00000000" w:rsidRDefault="00B8428E">
      <w:r>
        <w:t>Допускается замена оборудования его виртуальными аналогами.</w:t>
      </w:r>
    </w:p>
    <w:p w:rsidR="00000000" w:rsidRDefault="00B8428E">
      <w:bookmarkStart w:id="54" w:name="sub_10432"/>
      <w:r>
        <w:t>4.3.2. Организация должна быть обеспечена необходимым комплектом лицензионного и свободно распространяемого программного</w:t>
      </w:r>
      <w:r>
        <w:t xml:space="preserve">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00000" w:rsidRDefault="00B8428E">
      <w:bookmarkStart w:id="55" w:name="sub_10433"/>
      <w:bookmarkEnd w:id="54"/>
      <w:r>
        <w:t>4.3.3. При использовании в образовательном процессе печатных изданий библиотечны</w:t>
      </w:r>
      <w:r>
        <w:t>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</w:t>
      </w:r>
      <w:r>
        <w:t>ну (модуль), проходящих соответствующую практику.</w:t>
      </w:r>
    </w:p>
    <w:p w:rsidR="00000000" w:rsidRDefault="00B8428E">
      <w:bookmarkStart w:id="56" w:name="sub_10434"/>
      <w:bookmarkEnd w:id="55"/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</w:t>
      </w:r>
      <w:r>
        <w:t>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00000" w:rsidRDefault="00B8428E">
      <w:bookmarkStart w:id="57" w:name="sub_10435"/>
      <w:bookmarkEnd w:id="56"/>
      <w:r>
        <w:t>4.3.5. Обучающиеся из числа инвалидов и лиц с ОВЗ должны быть обесп</w:t>
      </w:r>
      <w:r>
        <w:t xml:space="preserve">ечены печатными и (или) электронными образовательными ресурсами в формах, адаптированных к ограничениям их </w:t>
      </w:r>
      <w:r>
        <w:lastRenderedPageBreak/>
        <w:t>здоровья.</w:t>
      </w:r>
    </w:p>
    <w:p w:rsidR="00000000" w:rsidRDefault="00B8428E">
      <w:bookmarkStart w:id="58" w:name="sub_1044"/>
      <w:bookmarkEnd w:id="57"/>
      <w:r>
        <w:t>4.4. Требования к кадровым условиям реализации программы бакалавриата.</w:t>
      </w:r>
    </w:p>
    <w:p w:rsidR="00000000" w:rsidRDefault="00B8428E">
      <w:bookmarkStart w:id="59" w:name="sub_10441"/>
      <w:bookmarkEnd w:id="58"/>
      <w:r>
        <w:t>4.4.1. Реализация программы бакала</w:t>
      </w:r>
      <w:r>
        <w:t>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00000" w:rsidRDefault="00B8428E">
      <w:bookmarkStart w:id="60" w:name="sub_10442"/>
      <w:bookmarkEnd w:id="59"/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00000" w:rsidRDefault="00B8428E">
      <w:bookmarkStart w:id="61" w:name="sub_10443"/>
      <w:bookmarkEnd w:id="60"/>
      <w:r>
        <w:t xml:space="preserve">4.4.3. Не менее 70 процентов численности </w:t>
      </w:r>
      <w:r>
        <w:t xml:space="preserve">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</w:t>
      </w:r>
      <w:r>
        <w:t>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00000" w:rsidRDefault="00B8428E">
      <w:bookmarkStart w:id="62" w:name="sub_10444"/>
      <w:bookmarkEnd w:id="61"/>
      <w:r>
        <w:t>4.4.4. Не менее 5 процентов численности педагогических работников Организации, участвующих в реализации прог</w:t>
      </w:r>
      <w:r>
        <w:t>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</w:t>
      </w:r>
      <w:r>
        <w:t xml:space="preserve">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00000" w:rsidRDefault="00B8428E">
      <w:bookmarkStart w:id="63" w:name="sub_10445"/>
      <w:bookmarkEnd w:id="62"/>
      <w:r>
        <w:t>4.4.5. Не менее 60 проценто</w:t>
      </w:r>
      <w:r>
        <w:t>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</w:t>
      </w:r>
      <w:r>
        <w:t>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00000" w:rsidRDefault="00B8428E">
      <w:bookmarkStart w:id="64" w:name="sub_1045"/>
      <w:bookmarkEnd w:id="63"/>
      <w:r>
        <w:t>4.5. Требования к фин</w:t>
      </w:r>
      <w:r>
        <w:t>ансовым условиям реализации программы бакалавриата.</w:t>
      </w:r>
    </w:p>
    <w:p w:rsidR="00000000" w:rsidRDefault="00B8428E">
      <w:bookmarkStart w:id="65" w:name="sub_10451"/>
      <w:bookmarkEnd w:id="64"/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</w:t>
      </w:r>
      <w:r>
        <w:t>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</w:t>
      </w:r>
      <w:hyperlink w:anchor="sub_6666" w:history="1">
        <w:r>
          <w:rPr>
            <w:rStyle w:val="a4"/>
          </w:rPr>
          <w:t>*(6)</w:t>
        </w:r>
      </w:hyperlink>
      <w:r>
        <w:t>.</w:t>
      </w:r>
    </w:p>
    <w:p w:rsidR="00000000" w:rsidRDefault="00B8428E">
      <w:bookmarkStart w:id="66" w:name="sub_1046"/>
      <w:bookmarkEnd w:id="65"/>
      <w:r>
        <w:t>4.6</w:t>
      </w:r>
      <w:r>
        <w:t>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00000" w:rsidRDefault="00B8428E">
      <w:bookmarkStart w:id="67" w:name="sub_10461"/>
      <w:bookmarkEnd w:id="66"/>
      <w:r>
        <w:t>4.6.1. Качество образовательной деятельности и подготовки обучающихся по программе бакалавриата определя</w:t>
      </w:r>
      <w:r>
        <w:t>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00000" w:rsidRDefault="00B8428E">
      <w:bookmarkStart w:id="68" w:name="sub_10462"/>
      <w:bookmarkEnd w:id="67"/>
      <w:r>
        <w:t>4.6.2. В целях совершенствования программы бакалавриата Организация при проведении регулярной внутрен</w:t>
      </w:r>
      <w:r>
        <w:t>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bookmarkEnd w:id="68"/>
    <w:p w:rsidR="00000000" w:rsidRDefault="00B8428E">
      <w:r>
        <w:t>В рамках в</w:t>
      </w:r>
      <w:r>
        <w:t>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</w:t>
      </w:r>
      <w:r>
        <w:t>тик.</w:t>
      </w:r>
    </w:p>
    <w:p w:rsidR="00000000" w:rsidRDefault="00B8428E">
      <w:bookmarkStart w:id="69" w:name="sub_10463"/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</w:t>
      </w:r>
      <w:r>
        <w:t>бованиям ФГОС ВО с учетом соответствующей ПООП.</w:t>
      </w:r>
    </w:p>
    <w:p w:rsidR="00000000" w:rsidRDefault="00B8428E">
      <w:bookmarkStart w:id="70" w:name="sub_10464"/>
      <w:bookmarkEnd w:id="69"/>
      <w:r>
        <w:t xml:space="preserve">4.6.4. Внешняя оценка качества образовательной деятельности и подготовки обучающихся </w:t>
      </w:r>
      <w:r>
        <w:lastRenderedPageBreak/>
        <w:t>по программе бакалавриата может осуществляться в рамках профессионально-общественной аккредитации, провод</w:t>
      </w:r>
      <w:r>
        <w:t>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</w:t>
      </w:r>
      <w:r>
        <w:t xml:space="preserve">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bookmarkEnd w:id="70"/>
    <w:p w:rsidR="00000000" w:rsidRDefault="00B8428E"/>
    <w:p w:rsidR="00000000" w:rsidRDefault="00B8428E">
      <w:pPr>
        <w:pStyle w:val="a8"/>
      </w:pPr>
      <w:r>
        <w:t>______________________________</w:t>
      </w:r>
    </w:p>
    <w:p w:rsidR="00000000" w:rsidRDefault="00B8428E">
      <w:bookmarkStart w:id="71" w:name="sub_1111"/>
      <w:r>
        <w:t xml:space="preserve">*(1) См. </w:t>
      </w:r>
      <w:hyperlink r:id="rId14" w:history="1">
        <w:r>
          <w:rPr>
            <w:rStyle w:val="a4"/>
          </w:rPr>
          <w:t>статью 14</w:t>
        </w:r>
      </w:hyperlink>
      <w:r>
        <w:t xml:space="preserve"> Федерального закона от 29 декабря 2012 г. N 273-ФЗ "Об образовании в Российской Федерации" (Собрание законодательства Российской Федерации, 2012, N 53, ст. 7598; 2013, N 19, ст. 2326; N 23, ст. 287</w:t>
      </w:r>
      <w:r>
        <w:t>8; N 27, ст. 3462; N 30, ст. 4036; N 48, ст. 6165; 2014, N 6, ст. 562, ст. 566; N 19, ст. 2289; N 22, ст. 2769; N 23, ст. 2933; N 26, ст. 3388; N 30, ст. 4217, ст. 4257, ст. 4263; 2015, N 1, ст. 42, ст. 53, ст. 72; N 14, ст. 2008; N 18, ст. 2625; N 27, ст.</w:t>
      </w:r>
      <w:r>
        <w:t> 3951, ст. 3989; N 29, ст. 4339, ст. 4364; N 51, ст. 7241; 2016, N 1, ст. 8, ст. 9, ст. 24, ст. 72, ст. 78; N 10, ст. 1320; N 23, ст. 3289, ст. 3290; N 27, ст. 4160, ст. 4219, ст. 4223, ст. 4238, ст. 4239, ст. 4245, ст. 4246, ст. 4292; 2017, N 18, ст. 2670</w:t>
      </w:r>
      <w:r>
        <w:t>).</w:t>
      </w:r>
    </w:p>
    <w:p w:rsidR="00000000" w:rsidRDefault="00B8428E">
      <w:bookmarkStart w:id="72" w:name="sub_2222"/>
      <w:bookmarkEnd w:id="71"/>
      <w:r>
        <w:t xml:space="preserve">*(2) См. </w:t>
      </w:r>
      <w:hyperlink r:id="rId15" w:history="1">
        <w:r>
          <w:rPr>
            <w:rStyle w:val="a4"/>
          </w:rPr>
          <w:t>Таблицу</w:t>
        </w:r>
      </w:hyperlink>
      <w:r>
        <w:t xml:space="preserve"> приложения к </w:t>
      </w:r>
      <w:hyperlink r:id="rId16" w:history="1">
        <w:r>
          <w:rPr>
            <w:rStyle w:val="a4"/>
          </w:rPr>
          <w:t>приказу</w:t>
        </w:r>
      </w:hyperlink>
      <w:r>
        <w:t xml:space="preserve"> Министерства труда и социальной защиты Российской Феде</w:t>
      </w:r>
      <w:r>
        <w:t xml:space="preserve">рации от 29 сентября 2014 г. N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</w:t>
      </w:r>
      <w:r>
        <w:t>46168).</w:t>
      </w:r>
    </w:p>
    <w:p w:rsidR="00000000" w:rsidRDefault="00B8428E">
      <w:bookmarkStart w:id="73" w:name="sub_3333"/>
      <w:bookmarkEnd w:id="72"/>
      <w:r>
        <w:t xml:space="preserve">*(3) См. </w:t>
      </w:r>
      <w:hyperlink r:id="rId18" w:history="1">
        <w:r>
          <w:rPr>
            <w:rStyle w:val="a4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 667н "О реестре профессиональных стандартов (перечн</w:t>
      </w:r>
      <w:r>
        <w:t xml:space="preserve">е видов профессиональной деятельности)" (зарегистрирован Министерством юстиции Российской Федерации 19 ноября 2014 г., регистрационный N 34779) с изменением, внесенным </w:t>
      </w:r>
      <w:hyperlink r:id="rId19" w:history="1">
        <w:r>
          <w:rPr>
            <w:rStyle w:val="a4"/>
          </w:rPr>
          <w:t>приказом</w:t>
        </w:r>
      </w:hyperlink>
      <w:r>
        <w:t xml:space="preserve"> Министер</w:t>
      </w:r>
      <w:r>
        <w:t>ства труда и социальной защиты Российской Федерации от 9 марта 2017 г. N 254н (зарегистрирован Министерством юстиции Российской Федерации 29 марта 2017 г., регистрационный N 46168).</w:t>
      </w:r>
    </w:p>
    <w:p w:rsidR="00000000" w:rsidRDefault="00B8428E">
      <w:bookmarkStart w:id="74" w:name="sub_4444"/>
      <w:bookmarkEnd w:id="73"/>
      <w:r>
        <w:t xml:space="preserve">*(4) </w:t>
      </w:r>
      <w:hyperlink r:id="rId20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 148н "Об утверждении уровней квалификации в целях разработки проектов профессиональных стандартов" (зарегистрирован Министерством юстиции Российской</w:t>
      </w:r>
      <w:r>
        <w:t xml:space="preserve"> Федерации 27 мая 2013 г., регистрационный N 28534).</w:t>
      </w:r>
    </w:p>
    <w:p w:rsidR="00000000" w:rsidRDefault="00B8428E">
      <w:bookmarkStart w:id="75" w:name="sub_5555"/>
      <w:bookmarkEnd w:id="74"/>
      <w:r>
        <w:t xml:space="preserve">*(5) </w:t>
      </w:r>
      <w:hyperlink r:id="rId21" w:history="1">
        <w:r>
          <w:rPr>
            <w:rStyle w:val="a4"/>
          </w:rPr>
          <w:t>Федеральный закон</w:t>
        </w:r>
      </w:hyperlink>
      <w:r>
        <w:t xml:space="preserve"> от 27 июля 2006 г. N 149-ФЗ "Об информации, информационных технологиях и о защите информации"</w:t>
      </w:r>
      <w:r>
        <w:t xml:space="preserve"> (Собрание законодательства Российской Федерации, 2006, N 31, ст. 3448; 2010, N 31, ст. 4196; 2011, N 15, ст. 2038; N 30, ст. 4600; 2012, N 31, ст. 4328; 2013, N 14, ст. 1658; N 23, ст. 2870; N 27, ст. 3479; N 52, ст. 6961, ст. 6963; 2014, N 19, ст. 2302; </w:t>
      </w:r>
      <w:r>
        <w:t xml:space="preserve">N 30, ст. 4223, ст. 4243, N 48, ст. 6645; 2015, N 1, ст. 84; N 27, ст. 3979; N 29, ст. 4389, ст. 4390; 2016, N 26, ст. 3877; N 28, ст. 4558; N 52, ст. 7491; 2017, N 18, ст. 2664; N 24, ст. 3478; N 25, ст. 3596),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27 июля 2006 г. N 152-ФЗ "О персональных данных" (Собрание законодательства Российской Федерации, 2006, N 31, ст. 3451; 2009, N 48, ст. 5716; N 52, ст. 6439; 2010, N 27, ст. 3407; N 31, ст. 4173, ст. 4196; N </w:t>
      </w:r>
      <w:r>
        <w:t>49, ст. 6409; 2011, N 23, ст. 3263; N 31, ст. 4701; 2013, N 14, ст. 1651; N 30, ст. 4038; N 51, ст. 6683; 2014, N 23, ст. 2927; N 30, ст. 4217, ст. 4243; 2016, N 27, ст. 4164; 2017, N 9, ст. 1276; N 27, ст. 3945).</w:t>
      </w:r>
    </w:p>
    <w:p w:rsidR="00000000" w:rsidRDefault="00B8428E">
      <w:bookmarkStart w:id="76" w:name="sub_6666"/>
      <w:bookmarkEnd w:id="75"/>
      <w:r>
        <w:t xml:space="preserve">*(6) См. </w:t>
      </w:r>
      <w:hyperlink r:id="rId23" w:history="1">
        <w:r>
          <w:rPr>
            <w:rStyle w:val="a4"/>
          </w:rPr>
          <w:t>пункт 10</w:t>
        </w:r>
      </w:hyperlink>
      <w:r>
        <w:t xml:space="preserve"> постановления Правительства Российской Федерации от 26 июня 2015 г. N 640 "О порядке формирования государственного задания на оказание государственных услуг (выполнение работ) в отношении феде</w:t>
      </w:r>
      <w:r>
        <w:t xml:space="preserve">ральных государственных учреждений и финансового обеспечения выполнения государственного задания" (Собрание законодательства Российской </w:t>
      </w:r>
      <w:r>
        <w:lastRenderedPageBreak/>
        <w:t>Федерации, 2015, N 28, ст. 4226; 2016, N 24, ст. 3525; N 42, ст. 5926; N 46, ст. 6468).</w:t>
      </w:r>
    </w:p>
    <w:bookmarkEnd w:id="76"/>
    <w:p w:rsidR="00000000" w:rsidRDefault="00B8428E"/>
    <w:p w:rsidR="00000000" w:rsidRDefault="00B8428E">
      <w:pPr>
        <w:ind w:firstLine="698"/>
        <w:jc w:val="right"/>
      </w:pPr>
      <w:bookmarkStart w:id="77" w:name="sub_11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федеральному государственному_образовательному стандарту</w:t>
        </w:r>
      </w:hyperlink>
      <w:r>
        <w:rPr>
          <w:rStyle w:val="a3"/>
        </w:rPr>
        <w:t xml:space="preserve"> высшего</w:t>
      </w:r>
      <w:r>
        <w:rPr>
          <w:rStyle w:val="a3"/>
        </w:rPr>
        <w:br/>
        <w:t>образования - бакалавриат по направлению</w:t>
      </w:r>
      <w:r>
        <w:rPr>
          <w:rStyle w:val="a3"/>
        </w:rPr>
        <w:br/>
        <w:t>подготовки 35.03.10 Ландшафтная архитектура,</w:t>
      </w:r>
      <w:r>
        <w:rPr>
          <w:rStyle w:val="a3"/>
        </w:rPr>
        <w:br/>
        <w:t xml:space="preserve">утвержденному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</w:t>
      </w:r>
      <w:r>
        <w:rPr>
          <w:rStyle w:val="a3"/>
        </w:rPr>
        <w:br/>
        <w:t>образования и науки</w:t>
      </w:r>
      <w:r>
        <w:rPr>
          <w:rStyle w:val="a3"/>
        </w:rPr>
        <w:br/>
        <w:t>Ро</w:t>
      </w:r>
      <w:r>
        <w:rPr>
          <w:rStyle w:val="a3"/>
        </w:rPr>
        <w:t>ссийской Федерации</w:t>
      </w:r>
      <w:r>
        <w:rPr>
          <w:rStyle w:val="a3"/>
        </w:rPr>
        <w:br/>
        <w:t>от 1 августа 2017 г. N 736</w:t>
      </w:r>
    </w:p>
    <w:bookmarkEnd w:id="77"/>
    <w:p w:rsidR="00000000" w:rsidRDefault="00B8428E"/>
    <w:p w:rsidR="00000000" w:rsidRDefault="00B8428E">
      <w:pPr>
        <w:pStyle w:val="1"/>
      </w:pPr>
      <w:r>
        <w:t>Перечень</w:t>
      </w:r>
      <w:r>
        <w:br/>
        <w:t>профессиональных стандартов, соответствующих профессиональной деятельности выпускников, освоивших программу бакалавриата по направлению подготовки 35.03.10 Ландшафтная архитектура</w:t>
      </w:r>
    </w:p>
    <w:p w:rsidR="00000000" w:rsidRDefault="00B8428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1"/>
        <w:gridCol w:w="2242"/>
        <w:gridCol w:w="72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Код профессионального стандарта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7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2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B8428E">
            <w:pPr>
              <w:pStyle w:val="1"/>
            </w:pPr>
            <w:r>
              <w:t>01 Образование и наука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1.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01.001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8"/>
            </w:pPr>
            <w:hyperlink r:id="rId24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</w:t>
            </w:r>
            <w:hyperlink r:id="rId25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</w:t>
            </w:r>
            <w:r>
              <w:t>тва труда и социальной защиты Российской Федерации от 18 октября 2013 г. N 544н (зарегистрирован Министерством юстиции Российской Федерации 6 декабря 2013 г., регистрационный N 30550), с изменениями, внесенными приказами Министерства труда и социальной защ</w:t>
            </w:r>
            <w:r>
              <w:t xml:space="preserve">иты Российской Федерации </w:t>
            </w:r>
            <w:hyperlink r:id="rId26" w:history="1">
              <w:r>
                <w:rPr>
                  <w:rStyle w:val="a4"/>
                </w:rPr>
                <w:t>от 25 декабря 2014 г. N 1115н</w:t>
              </w:r>
            </w:hyperlink>
            <w:r>
              <w:t xml:space="preserve"> (зарегистрирован Министерством юстиции Российской Федерации 19 февраля 2015 г., регистрационный N 36091) и </w:t>
            </w:r>
            <w:hyperlink r:id="rId27" w:history="1">
              <w:r>
                <w:rPr>
                  <w:rStyle w:val="a4"/>
                </w:rPr>
                <w:t>от 5 августа 2016 г. N 422н</w:t>
              </w:r>
            </w:hyperlink>
            <w:r>
              <w:t xml:space="preserve"> (зарегистрирован Министерством юстиции Российской Федерации 23 августа 2016 г., регистрационный N 43326)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2.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01.003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8"/>
            </w:pPr>
            <w:hyperlink r:id="rId28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"Педагог дополнительного образования детей и взрослых", утвержденный </w:t>
            </w:r>
            <w:hyperlink r:id="rId29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</w:t>
            </w:r>
            <w:r>
              <w:t>льной защиты Российской Федерации от 8 сентября 2015 г. N 613н (зарегистрирован Министерством юстиции Российской Федерации 24 сентября 2015 г., регистрационный N 38994)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3.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01.004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8428E">
            <w:pPr>
              <w:pStyle w:val="a8"/>
            </w:pPr>
            <w:hyperlink r:id="rId30" w:history="1">
              <w:r>
                <w:rPr>
                  <w:rStyle w:val="a4"/>
                </w:rPr>
                <w:t>Профе</w:t>
              </w:r>
              <w:r>
                <w:rPr>
                  <w:rStyle w:val="a4"/>
                </w:rPr>
                <w:t>ссиональный стандарт</w:t>
              </w:r>
            </w:hyperlink>
            <w:r>
              <w:t xml:space="preserve"> "Педагог профессионального обучения, профессионального образования и дополнительного профессионального образования", утвержденный </w:t>
            </w:r>
            <w:hyperlink r:id="rId31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</w:t>
            </w:r>
            <w:r>
              <w:t>оциальной защиты Российской Федерации от 8 сентября 2015 г. N 608н (зарегистрирован Министерством юстиции Российской Федерации 24 сентября 2015 г., регистрационный N 38993)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572" w:type="dxa"/>
            <w:gridSpan w:val="3"/>
            <w:tcBorders>
              <w:top w:val="single" w:sz="4" w:space="0" w:color="auto"/>
              <w:bottom w:val="nil"/>
            </w:tcBorders>
          </w:tcPr>
          <w:p w:rsidR="00000000" w:rsidRDefault="00B8428E">
            <w:pPr>
              <w:pStyle w:val="1"/>
            </w:pPr>
            <w:r>
              <w:t>10 Архитектура, проектирование, геодезия, топография и дизайн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1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lastRenderedPageBreak/>
              <w:t>4.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8428E">
            <w:pPr>
              <w:pStyle w:val="a7"/>
              <w:jc w:val="center"/>
            </w:pPr>
            <w:r>
              <w:t>10.005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8428E">
            <w:pPr>
              <w:pStyle w:val="a8"/>
            </w:pPr>
            <w:hyperlink r:id="rId32" w:history="1">
              <w:r>
                <w:rPr>
                  <w:rStyle w:val="a4"/>
                </w:rPr>
                <w:t>Профессиональный стандарт</w:t>
              </w:r>
            </w:hyperlink>
            <w:r>
              <w:t xml:space="preserve"> "Специалист по вопросам благоустройства и озеленения территорий", утвержденный </w:t>
            </w:r>
            <w:hyperlink r:id="rId33" w:history="1">
              <w:r>
                <w:rPr>
                  <w:rStyle w:val="a4"/>
                </w:rPr>
                <w:t>приказом</w:t>
              </w:r>
            </w:hyperlink>
            <w:r>
              <w:t xml:space="preserve"> Министерства труда и социальной защиты Российской Федерации от 28 декабря 2015 г. N 1159н (зарегистрирован Министерством юстиции Российской Федерации 28 января 2016 г., регистрационный N 40845)</w:t>
            </w:r>
          </w:p>
        </w:tc>
      </w:tr>
    </w:tbl>
    <w:p w:rsidR="00B8428E" w:rsidRDefault="00B8428E"/>
    <w:sectPr w:rsidR="00B8428E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CD"/>
    <w:rsid w:val="00A10FCD"/>
    <w:rsid w:val="00B8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BEC40A-03CD-4D86-8AE4-43114A243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29496&amp;sub=0" TargetMode="External"/><Relationship Id="rId13" Type="http://schemas.openxmlformats.org/officeDocument/2006/relationships/hyperlink" Target="http://mobileonline.garant.ru/document?id=10002673&amp;sub=3" TargetMode="External"/><Relationship Id="rId18" Type="http://schemas.openxmlformats.org/officeDocument/2006/relationships/hyperlink" Target="http://mobileonline.garant.ru/document?id=70707194&amp;sub=1" TargetMode="External"/><Relationship Id="rId26" Type="http://schemas.openxmlformats.org/officeDocument/2006/relationships/hyperlink" Target="http://mobileonline.garant.ru/document?id=70773252&amp;sub=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2048555&amp;sub=0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mobileonline.garant.ru/document?id=70329496&amp;sub=1017" TargetMode="External"/><Relationship Id="rId12" Type="http://schemas.openxmlformats.org/officeDocument/2006/relationships/hyperlink" Target="http://mobileonline.garant.ru/document?id=70380868&amp;sub=350310" TargetMode="External"/><Relationship Id="rId17" Type="http://schemas.openxmlformats.org/officeDocument/2006/relationships/hyperlink" Target="http://mobileonline.garant.ru/document?id=71542732&amp;sub=0" TargetMode="External"/><Relationship Id="rId25" Type="http://schemas.openxmlformats.org/officeDocument/2006/relationships/hyperlink" Target="http://mobileonline.garant.ru/document?id=70435556&amp;sub=0" TargetMode="External"/><Relationship Id="rId33" Type="http://schemas.openxmlformats.org/officeDocument/2006/relationships/hyperlink" Target="http://mobileonline.garant.ru/document?id=71217938&amp;sub=0" TargetMode="External"/><Relationship Id="rId2" Type="http://schemas.openxmlformats.org/officeDocument/2006/relationships/styles" Target="styles.xml"/><Relationship Id="rId16" Type="http://schemas.openxmlformats.org/officeDocument/2006/relationships/hyperlink" Target="http://mobileonline.garant.ru/document?id=70707194&amp;sub=0" TargetMode="External"/><Relationship Id="rId20" Type="http://schemas.openxmlformats.org/officeDocument/2006/relationships/hyperlink" Target="http://mobileonline.garant.ru/document?id=70266852&amp;sub=0" TargetMode="External"/><Relationship Id="rId29" Type="http://schemas.openxmlformats.org/officeDocument/2006/relationships/hyperlink" Target="http://mobileonline.garant.ru/document?id=71102914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bileonline.garant.ru/document?id=70292898&amp;sub=0" TargetMode="External"/><Relationship Id="rId11" Type="http://schemas.openxmlformats.org/officeDocument/2006/relationships/hyperlink" Target="http://mobileonline.garant.ru/document?id=5532903&amp;sub=0" TargetMode="External"/><Relationship Id="rId24" Type="http://schemas.openxmlformats.org/officeDocument/2006/relationships/hyperlink" Target="http://mobileonline.garant.ru/document?id=70435556&amp;sub=1000" TargetMode="External"/><Relationship Id="rId32" Type="http://schemas.openxmlformats.org/officeDocument/2006/relationships/hyperlink" Target="http://mobileonline.garant.ru/document?id=71217938&amp;sub=1000" TargetMode="External"/><Relationship Id="rId5" Type="http://schemas.openxmlformats.org/officeDocument/2006/relationships/hyperlink" Target="http://mobileonline.garant.ru/document?id=70292898&amp;sub=15241" TargetMode="External"/><Relationship Id="rId15" Type="http://schemas.openxmlformats.org/officeDocument/2006/relationships/hyperlink" Target="http://mobileonline.garant.ru/document?id=70707194&amp;sub=1001" TargetMode="External"/><Relationship Id="rId23" Type="http://schemas.openxmlformats.org/officeDocument/2006/relationships/hyperlink" Target="http://mobileonline.garant.ru/document?id=71012362&amp;sub=11" TargetMode="External"/><Relationship Id="rId28" Type="http://schemas.openxmlformats.org/officeDocument/2006/relationships/hyperlink" Target="http://mobileonline.garant.ru/document?id=71102914&amp;sub=1000" TargetMode="External"/><Relationship Id="rId10" Type="http://schemas.openxmlformats.org/officeDocument/2006/relationships/hyperlink" Target="http://mobileonline.garant.ru/document?id=70827026&amp;sub=0" TargetMode="External"/><Relationship Id="rId19" Type="http://schemas.openxmlformats.org/officeDocument/2006/relationships/hyperlink" Target="http://mobileonline.garant.ru/document?id=71542732&amp;sub=0" TargetMode="External"/><Relationship Id="rId31" Type="http://schemas.openxmlformats.org/officeDocument/2006/relationships/hyperlink" Target="http://mobileonline.garant.ru/document?id=71102838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70827026&amp;sub=1000" TargetMode="External"/><Relationship Id="rId14" Type="http://schemas.openxmlformats.org/officeDocument/2006/relationships/hyperlink" Target="http://mobileonline.garant.ru/document?id=70191362&amp;sub=14" TargetMode="External"/><Relationship Id="rId22" Type="http://schemas.openxmlformats.org/officeDocument/2006/relationships/hyperlink" Target="http://mobileonline.garant.ru/document?id=12048567&amp;sub=0" TargetMode="External"/><Relationship Id="rId27" Type="http://schemas.openxmlformats.org/officeDocument/2006/relationships/hyperlink" Target="http://mobileonline.garant.ru/document?id=71373080&amp;sub=0" TargetMode="External"/><Relationship Id="rId30" Type="http://schemas.openxmlformats.org/officeDocument/2006/relationships/hyperlink" Target="http://mobileonline.garant.ru/document?id=71102838&amp;sub=1000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5650</Words>
  <Characters>32210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Andrei Dmitriev</cp:lastModifiedBy>
  <cp:revision>2</cp:revision>
  <dcterms:created xsi:type="dcterms:W3CDTF">2017-11-24T12:44:00Z</dcterms:created>
  <dcterms:modified xsi:type="dcterms:W3CDTF">2017-11-24T12:44:00Z</dcterms:modified>
</cp:coreProperties>
</file>